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1009015" cy="386080"/>
            <wp:effectExtent l="0" t="0" r="63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1009015" cy="386080"/>
                    </a:xfrm>
                    <a:prstGeom prst="rect">
                      <a:avLst/>
                    </a:prstGeom>
                    <a:noFill/>
                    <a:ln w="9525">
                      <a:noFill/>
                    </a:ln>
                  </pic:spPr>
                </pic:pic>
              </a:graphicData>
            </a:graphic>
          </wp:inline>
        </w:drawing>
      </w:r>
    </w:p>
    <w:p>
      <w:pPr>
        <w:jc w:val="center"/>
        <w:rPr>
          <w:rFonts w:ascii="方正仿宋_GBK" w:hAnsi="方正仿宋_GBK" w:eastAsia="方正仿宋_GBK" w:cs="方正仿宋_GBK"/>
          <w:bCs/>
          <w:sz w:val="36"/>
          <w:szCs w:val="36"/>
        </w:rPr>
      </w:pPr>
    </w:p>
    <w:p>
      <w:pPr>
        <w:jc w:val="center"/>
        <w:rPr>
          <w:rFonts w:hint="eastAsia" w:ascii="方正仿宋_GBK" w:hAnsi="方正仿宋_GBK" w:eastAsia="方正仿宋_GBK" w:cs="方正仿宋_GBK"/>
          <w:bCs/>
          <w:sz w:val="40"/>
          <w:szCs w:val="40"/>
          <w:lang w:eastAsia="zh-CN"/>
        </w:rPr>
      </w:pPr>
      <w:r>
        <w:rPr>
          <w:rFonts w:hint="eastAsia" w:ascii="方正仿宋_GBK" w:hAnsi="方正仿宋_GBK" w:eastAsia="方正仿宋_GBK" w:cs="方正仿宋_GBK"/>
          <w:bCs/>
          <w:kern w:val="0"/>
          <w:sz w:val="40"/>
          <w:szCs w:val="40"/>
        </w:rPr>
        <w:t>项目编号：</w:t>
      </w:r>
      <w:r>
        <w:rPr>
          <w:rFonts w:hint="eastAsia" w:ascii="方正仿宋_GBK" w:hAnsi="方正仿宋_GBK" w:eastAsia="方正仿宋_GBK" w:cs="方正仿宋_GBK"/>
          <w:bCs/>
          <w:sz w:val="40"/>
          <w:szCs w:val="40"/>
          <w:lang w:eastAsia="zh-CN"/>
        </w:rPr>
        <w:t>SCZJDL〔2024〕1</w:t>
      </w:r>
      <w:r>
        <w:rPr>
          <w:rFonts w:hint="eastAsia" w:ascii="方正仿宋_GBK" w:hAnsi="方正仿宋_GBK" w:eastAsia="方正仿宋_GBK" w:cs="方正仿宋_GBK"/>
          <w:bCs/>
          <w:sz w:val="40"/>
          <w:szCs w:val="40"/>
          <w:lang w:val="en-US" w:eastAsia="zh-CN"/>
        </w:rPr>
        <w:t>7</w:t>
      </w:r>
      <w:r>
        <w:rPr>
          <w:rFonts w:hint="eastAsia" w:ascii="方正仿宋_GBK" w:hAnsi="方正仿宋_GBK" w:eastAsia="方正仿宋_GBK" w:cs="方正仿宋_GBK"/>
          <w:bCs/>
          <w:sz w:val="40"/>
          <w:szCs w:val="40"/>
          <w:lang w:eastAsia="zh-CN"/>
        </w:rPr>
        <w:t>号</w:t>
      </w:r>
    </w:p>
    <w:p>
      <w:pPr>
        <w:spacing w:line="360" w:lineRule="auto"/>
        <w:jc w:val="center"/>
        <w:rPr>
          <w:rFonts w:hint="eastAsia" w:ascii="方正仿宋_GBK" w:hAnsi="方正仿宋_GBK" w:eastAsia="方正仿宋_GBK" w:cs="方正仿宋_GBK"/>
          <w:bCs/>
          <w:sz w:val="44"/>
          <w:szCs w:val="44"/>
          <w:lang w:val="en-US" w:eastAsia="zh-CN"/>
        </w:rPr>
      </w:pPr>
      <w:r>
        <w:rPr>
          <w:rFonts w:hint="eastAsia" w:ascii="方正仿宋_GBK" w:hAnsi="方正仿宋_GBK" w:eastAsia="方正仿宋_GBK" w:cs="方正仿宋_GBK"/>
          <w:bCs/>
          <w:sz w:val="44"/>
          <w:szCs w:val="44"/>
          <w:lang w:val="en-US" w:eastAsia="zh-CN"/>
        </w:rPr>
        <w:t>巴中市公安局监所空调电源引入</w:t>
      </w:r>
    </w:p>
    <w:p>
      <w:pPr>
        <w:spacing w:line="360" w:lineRule="auto"/>
        <w:jc w:val="center"/>
        <w:rPr>
          <w:rFonts w:ascii="方正仿宋_GBK" w:hAnsi="方正仿宋_GBK" w:eastAsia="方正仿宋_GBK" w:cs="方正仿宋_GBK"/>
          <w:b/>
          <w:sz w:val="72"/>
          <w:szCs w:val="72"/>
        </w:rPr>
      </w:pPr>
      <w:r>
        <w:rPr>
          <w:rFonts w:hint="eastAsia" w:ascii="方正仿宋_GBK" w:hAnsi="方正仿宋_GBK" w:eastAsia="方正仿宋_GBK" w:cs="方正仿宋_GBK"/>
          <w:b/>
          <w:sz w:val="72"/>
          <w:szCs w:val="72"/>
        </w:rPr>
        <w:t>询价文件</w:t>
      </w:r>
    </w:p>
    <w:p>
      <w:pPr>
        <w:spacing w:line="360" w:lineRule="auto"/>
        <w:jc w:val="center"/>
        <w:rPr>
          <w:rFonts w:ascii="方正仿宋_GBK" w:hAnsi="方正仿宋_GBK" w:eastAsia="方正仿宋_GBK" w:cs="方正仿宋_GBK"/>
          <w:b/>
          <w:sz w:val="72"/>
          <w:szCs w:val="72"/>
        </w:rPr>
      </w:pPr>
    </w:p>
    <w:p>
      <w:pPr>
        <w:pStyle w:val="8"/>
        <w:rPr>
          <w:rFonts w:ascii="方正仿宋_GBK" w:hAnsi="方正仿宋_GBK" w:eastAsia="方正仿宋_GBK" w:cs="方正仿宋_GBK"/>
          <w:b/>
          <w:sz w:val="72"/>
          <w:szCs w:val="72"/>
        </w:rPr>
      </w:pPr>
    </w:p>
    <w:p>
      <w:pPr>
        <w:rPr>
          <w:rFonts w:ascii="方正仿宋_GBK" w:hAnsi="方正仿宋_GBK" w:eastAsia="方正仿宋_GBK" w:cs="方正仿宋_GBK"/>
          <w:b/>
          <w:sz w:val="72"/>
          <w:szCs w:val="72"/>
        </w:rPr>
      </w:pPr>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巴中市公安局</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sectPr>
          <w:headerReference r:id="rId3" w:type="default"/>
          <w:pgSz w:w="11906" w:h="16838"/>
          <w:pgMar w:top="1440" w:right="1803" w:bottom="1440" w:left="1803" w:header="851" w:footer="992" w:gutter="0"/>
          <w:cols w:space="720" w:num="1"/>
          <w:docGrid w:type="lines" w:linePitch="312" w:charSpace="0"/>
        </w:sect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月</w:t>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pPr>
        <w:sectPr>
          <w:footerReference r:id="rId4" w:type="default"/>
          <w:pgSz w:w="11906" w:h="16838"/>
          <w:pgMar w:top="1440" w:right="1803" w:bottom="1440" w:left="1803" w:header="851" w:footer="992" w:gutter="0"/>
          <w:pgNumType w:start="1"/>
          <w:cols w:space="720" w:num="1"/>
          <w:docGrid w:type="lines" w:linePitch="312" w:charSpace="0"/>
        </w:sectPr>
      </w:pPr>
    </w:p>
    <w:sdt>
      <w:sdtPr>
        <w:rPr>
          <w:rFonts w:hint="eastAsia" w:ascii="方正仿宋_GBK" w:hAnsi="方正仿宋_GBK" w:eastAsia="方正仿宋_GBK" w:cs="方正仿宋_GBK"/>
          <w:sz w:val="44"/>
          <w:szCs w:val="44"/>
        </w:rPr>
        <w:id w:val="147478925"/>
        <w:docPartObj>
          <w:docPartGallery w:val="Table of Contents"/>
          <w:docPartUnique/>
        </w:docPartObj>
      </w:sdtPr>
      <w:sdtEndPr>
        <w:rPr>
          <w:rFonts w:hint="eastAsia" w:ascii="方正仿宋_GBK" w:hAnsi="方正仿宋_GBK" w:eastAsia="方正仿宋_GBK" w:cs="方正仿宋_GBK"/>
          <w:sz w:val="28"/>
          <w:szCs w:val="28"/>
        </w:rPr>
      </w:sdtEndPr>
      <w:sdtContent>
        <w:p>
          <w:pPr>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目录</w:t>
          </w:r>
        </w:p>
        <w:p>
          <w:pPr>
            <w:pStyle w:val="15"/>
            <w:tabs>
              <w:tab w:val="right" w:leader="dot" w:pos="8306"/>
            </w:tabs>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"_Toc26089" </w:instrText>
          </w:r>
          <w: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"_Toc19128" </w:instrText>
          </w:r>
          <w: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_Toc19128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"_Toc19098" </w:instrText>
          </w:r>
          <w:r>
            <w:fldChar w:fldCharType="separate"/>
          </w:r>
          <w:r>
            <w:rPr>
              <w:rFonts w:hint="eastAsia" w:ascii="方正仿宋_GBK" w:hAnsi="方正仿宋_GBK" w:eastAsia="方正仿宋_GBK" w:cs="方正仿宋_GBK"/>
              <w:sz w:val="28"/>
              <w:szCs w:val="28"/>
            </w:rPr>
            <w:t>三、采购需求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_Toc19098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"_Toc26097" </w:instrText>
          </w:r>
          <w:r>
            <w:fldChar w:fldCharType="separate"/>
          </w:r>
          <w:r>
            <w:rPr>
              <w:rFonts w:hint="eastAsia" w:ascii="方正仿宋_GBK" w:hAnsi="方正仿宋_GBK" w:eastAsia="方正仿宋_GBK" w:cs="方正仿宋_GBK"/>
              <w:sz w:val="28"/>
              <w:szCs w:val="28"/>
            </w:rPr>
            <w:t>四、响应文件要求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_Toc26097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"_Toc4386" </w:instrText>
          </w:r>
          <w:r>
            <w:fldChar w:fldCharType="separate"/>
          </w:r>
          <w:r>
            <w:rPr>
              <w:rFonts w:hint="eastAsia" w:ascii="方正仿宋_GBK" w:hAnsi="方正仿宋_GBK" w:eastAsia="方正仿宋_GBK" w:cs="方正仿宋_GBK"/>
              <w:sz w:val="28"/>
              <w:szCs w:val="28"/>
            </w:rPr>
            <w:t>五、响应文件格式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_Toc4386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"_Toc27996" </w:instrText>
          </w:r>
          <w:r>
            <w:fldChar w:fldCharType="separate"/>
          </w:r>
          <w:r>
            <w:rPr>
              <w:rFonts w:hint="eastAsia" w:ascii="方正仿宋_GBK" w:hAnsi="方正仿宋_GBK" w:eastAsia="方正仿宋_GBK" w:cs="方正仿宋_GBK"/>
              <w:sz w:val="28"/>
              <w:szCs w:val="28"/>
            </w:rPr>
            <w:t>六、确定成交供应商的原则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_Toc27996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"_Toc32506" </w:instrText>
          </w:r>
          <w:r>
            <w:fldChar w:fldCharType="separate"/>
          </w:r>
          <w:r>
            <w:rPr>
              <w:rFonts w:hint="eastAsia" w:ascii="方正仿宋_GBK" w:hAnsi="方正仿宋_GBK" w:eastAsia="方正仿宋_GBK" w:cs="方正仿宋_GBK"/>
              <w:sz w:val="28"/>
              <w:szCs w:val="28"/>
            </w:rPr>
            <w:t>七、文件获取方式、时间、地点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_Toc32506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"_Toc22573" </w:instrText>
          </w:r>
          <w:r>
            <w:fldChar w:fldCharType="separate"/>
          </w:r>
          <w:r>
            <w:rPr>
              <w:rFonts w:hint="eastAsia" w:ascii="方正仿宋_GBK" w:hAnsi="方正仿宋_GBK" w:eastAsia="方正仿宋_GBK" w:cs="方正仿宋_GBK"/>
              <w:sz w:val="28"/>
              <w:szCs w:val="28"/>
            </w:rPr>
            <w:t>八、递交响应文件截止时间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_Toc22573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"_Toc24476" </w:instrText>
          </w:r>
          <w:r>
            <w:fldChar w:fldCharType="separate"/>
          </w:r>
          <w:r>
            <w:rPr>
              <w:rFonts w:hint="eastAsia" w:ascii="方正仿宋_GBK" w:hAnsi="方正仿宋_GBK" w:eastAsia="方正仿宋_GBK" w:cs="方正仿宋_GBK"/>
              <w:sz w:val="28"/>
              <w:szCs w:val="28"/>
            </w:rPr>
            <w:t>九、递交响应文件地点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_Toc24476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"_Toc6315" </w:instrText>
          </w:r>
          <w:r>
            <w:fldChar w:fldCharType="separate"/>
          </w:r>
          <w:r>
            <w:rPr>
              <w:rFonts w:hint="eastAsia" w:ascii="方正仿宋_GBK" w:hAnsi="方正仿宋_GBK" w:eastAsia="方正仿宋_GBK" w:cs="方正仿宋_GBK"/>
              <w:sz w:val="28"/>
              <w:szCs w:val="28"/>
            </w:rPr>
            <w:t>十、代理服务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_Toc6315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"_Toc9760" </w:instrText>
          </w:r>
          <w:r>
            <w:fldChar w:fldCharType="separate"/>
          </w:r>
          <w:r>
            <w:rPr>
              <w:rFonts w:hint="eastAsia" w:ascii="方正仿宋_GBK" w:hAnsi="方正仿宋_GBK" w:eastAsia="方正仿宋_GBK" w:cs="方正仿宋_GBK"/>
              <w:sz w:val="28"/>
              <w:szCs w:val="28"/>
            </w:rPr>
            <w:t>十一、联系方式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_Toc9760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"_Toc8137" </w:instrText>
          </w:r>
          <w:r>
            <w:fldChar w:fldCharType="separate"/>
          </w:r>
          <w:r>
            <w:rPr>
              <w:rFonts w:hint="eastAsia" w:ascii="方正仿宋_GBK" w:hAnsi="方正仿宋_GBK" w:eastAsia="方正仿宋_GBK" w:cs="方正仿宋_GBK"/>
              <w:sz w:val="28"/>
              <w:szCs w:val="28"/>
            </w:rPr>
            <w:t>十二、询问、质疑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_Toc8137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"_Toc10466" </w:instrText>
          </w:r>
          <w:r>
            <w:fldChar w:fldCharType="separate"/>
          </w:r>
          <w:r>
            <w:rPr>
              <w:rFonts w:hint="eastAsia" w:ascii="方正仿宋_GBK" w:hAnsi="方正仿宋_GBK" w:eastAsia="方正仿宋_GBK" w:cs="方正仿宋_GBK"/>
              <w:sz w:val="28"/>
              <w:szCs w:val="28"/>
            </w:rPr>
            <w:t>十三、保证金及履约保证金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_Toc10466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pPr>
          <w:r>
            <w:fldChar w:fldCharType="begin"/>
          </w:r>
          <w:r>
            <w:instrText xml:space="preserve"> HYPERLINK \l "_Toc22218" </w:instrText>
          </w:r>
          <w:r>
            <w:fldChar w:fldCharType="separate"/>
          </w:r>
          <w:r>
            <w:rPr>
              <w:rFonts w:hint="eastAsia" w:ascii="方正仿宋_GBK" w:hAnsi="方正仿宋_GBK" w:eastAsia="方正仿宋_GBK" w:cs="方正仿宋_GBK"/>
              <w:sz w:val="28"/>
              <w:szCs w:val="28"/>
            </w:rPr>
            <w:t>十四、合同草案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_Toc22218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val="en-US" w:eastAsia="zh-CN"/>
        </w:rPr>
        <w:t>巴中市公安局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lang w:val="en-US" w:eastAsia="zh-CN"/>
        </w:rPr>
        <w:t xml:space="preserve"> 巴中市公安局监所空调电源引入</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询价方式</w:t>
      </w:r>
      <w:r>
        <w:rPr>
          <w:rFonts w:hint="eastAsia" w:ascii="方正仿宋_GBK" w:hAnsi="方正仿宋_GBK" w:eastAsia="方正仿宋_GBK" w:cs="方正仿宋_GBK"/>
          <w:sz w:val="28"/>
          <w:szCs w:val="28"/>
        </w:rPr>
        <w:t>进行采购，特邀请符合本次采购要求的供应商参加报价。</w:t>
      </w:r>
    </w:p>
    <w:p>
      <w:pPr>
        <w:pStyle w:val="2"/>
        <w:rPr>
          <w:rFonts w:hint="eastAsia" w:ascii="方正仿宋_GBK" w:hAnsi="方正仿宋_GBK" w:eastAsia="方正仿宋_GBK"/>
          <w:sz w:val="28"/>
          <w:szCs w:val="28"/>
          <w:lang w:val="en-US" w:eastAsia="zh-CN"/>
        </w:rPr>
      </w:pPr>
      <w:bookmarkStart w:id="0" w:name="_Toc8806"/>
      <w:bookmarkStart w:id="1" w:name="_Toc26089"/>
      <w:bookmarkStart w:id="2" w:name="_Toc24469"/>
      <w:r>
        <w:rPr>
          <w:rFonts w:hint="eastAsia" w:ascii="方正仿宋_GBK" w:hAnsi="方正仿宋_GBK"/>
          <w:sz w:val="28"/>
          <w:szCs w:val="28"/>
        </w:rPr>
        <w:t>一、采购项目基本情况</w:t>
      </w:r>
      <w:bookmarkEnd w:id="0"/>
      <w:bookmarkEnd w:id="1"/>
      <w:bookmarkEnd w:id="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w:t>
      </w:r>
      <w:r>
        <w:rPr>
          <w:rFonts w:hint="eastAsia" w:ascii="方正仿宋_GBK" w:hAnsi="方正仿宋_GBK" w:eastAsia="方正仿宋_GBK" w:cs="方正仿宋_GBK"/>
          <w:sz w:val="28"/>
          <w:szCs w:val="28"/>
          <w:lang w:eastAsia="zh-CN"/>
        </w:rPr>
        <w:t>SCZJDL〔2024〕1</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eastAsia="zh-CN"/>
        </w:rPr>
        <w:t>号</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w:t>
      </w:r>
      <w:r>
        <w:rPr>
          <w:rFonts w:hint="eastAsia" w:ascii="方正仿宋_GBK" w:hAnsi="方正仿宋_GBK" w:eastAsia="方正仿宋_GBK" w:cs="方正仿宋_GBK"/>
          <w:sz w:val="28"/>
          <w:szCs w:val="28"/>
          <w:lang w:val="en-US" w:eastAsia="zh-CN"/>
        </w:rPr>
        <w:t>巴中市公安局监所空调电源引入</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w:t>
      </w:r>
      <w:r>
        <w:rPr>
          <w:rFonts w:hint="eastAsia" w:ascii="方正仿宋_GBK" w:hAnsi="方正仿宋_GBK" w:eastAsia="方正仿宋_GBK" w:cs="方正仿宋_GBK"/>
          <w:sz w:val="28"/>
          <w:szCs w:val="28"/>
          <w:u w:val="single"/>
        </w:rPr>
        <w:t>专门</w:t>
      </w:r>
      <w:r>
        <w:rPr>
          <w:rFonts w:hint="eastAsia" w:ascii="方正仿宋_GBK" w:hAnsi="方正仿宋_GBK" w:eastAsia="方正仿宋_GBK" w:cs="方正仿宋_GBK"/>
          <w:sz w:val="28"/>
          <w:szCs w:val="28"/>
        </w:rPr>
        <w:t>面向中小企业</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w:t>
      </w:r>
      <w:r>
        <w:rPr>
          <w:rFonts w:hint="eastAsia" w:ascii="方正仿宋_GBK" w:hAnsi="方正仿宋_GBK" w:eastAsia="方正仿宋_GBK" w:cs="方正仿宋_GBK"/>
          <w:sz w:val="28"/>
          <w:szCs w:val="28"/>
          <w:lang w:val="en-US" w:eastAsia="zh-CN"/>
        </w:rPr>
        <w:t>巴中市公安局</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6、公告方式：本项目采购公告在四川振嘉工程招标代理有限公司网站发布。</w:t>
      </w:r>
    </w:p>
    <w:p>
      <w:pPr>
        <w:pStyle w:val="7"/>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eastAsia="方正仿宋_GBK"/>
          <w:lang w:val="en-US"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color w:val="000000" w:themeColor="text1"/>
          <w:sz w:val="28"/>
          <w:szCs w:val="28"/>
          <w14:textFill>
            <w14:solidFill>
              <w14:schemeClr w14:val="tx1"/>
            </w14:solidFill>
          </w14:textFill>
        </w:rPr>
        <w:t>供应商应不属于禁止参加本次采购活动的供应商 根据《关于在政府采购活动中查询及使用信用记录有关问题的通知》（财库 〔2016〕125 号）的要求，采购人/采购代理机构将通过“信用中国”网站 （www.creditchina.gov.cn）、“中国政府采购网”网站（www.ccgp.gov.cn）等 渠道查询供应商在递交响应文件截止之日前的信用记录并保存信用记录结果网 页截图，拒绝列入失信被执行人名单、重大税收违法案件当事人名单、政府采购 严重违法失信行为记录名单中的供应商参加本项目的采购活动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pStyle w:val="2"/>
        <w:rPr>
          <w:rFonts w:ascii="方正仿宋_GBK" w:hAnsi="方正仿宋_GBK"/>
          <w:sz w:val="28"/>
          <w:szCs w:val="28"/>
        </w:rPr>
      </w:pPr>
      <w:bookmarkStart w:id="3" w:name="_Toc11689"/>
      <w:bookmarkStart w:id="4" w:name="_Toc9111"/>
      <w:bookmarkStart w:id="5" w:name="_Toc19128"/>
      <w:r>
        <w:rPr>
          <w:rFonts w:hint="eastAsia" w:ascii="方正仿宋_GBK" w:hAnsi="方正仿宋_GBK"/>
          <w:sz w:val="28"/>
          <w:szCs w:val="28"/>
        </w:rPr>
        <w:t>二、资金情况</w:t>
      </w:r>
      <w:bookmarkEnd w:id="3"/>
      <w:bookmarkEnd w:id="4"/>
      <w:bookmarkEnd w:id="5"/>
    </w:p>
    <w:p>
      <w:pPr>
        <w:ind w:right="31" w:rightChars="15"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资金来源及控制金额：</w:t>
      </w:r>
      <w:r>
        <w:rPr>
          <w:rFonts w:hint="eastAsia" w:ascii="方正仿宋_GBK" w:hAnsi="方正仿宋_GBK" w:eastAsia="方正仿宋_GBK" w:cs="方正仿宋_GBK"/>
          <w:color w:val="000000" w:themeColor="text1"/>
          <w:sz w:val="28"/>
          <w:szCs w:val="28"/>
          <w14:textFill>
            <w14:solidFill>
              <w14:schemeClr w14:val="tx1"/>
            </w14:solidFill>
          </w14:textFill>
        </w:rPr>
        <w:t>财政资金，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控制价296000.00</w:t>
      </w:r>
      <w:r>
        <w:rPr>
          <w:rFonts w:hint="eastAsia" w:ascii="方正仿宋_GBK" w:hAnsi="方正仿宋_GBK" w:eastAsia="方正仿宋_GBK" w:cs="方正仿宋_GBK"/>
          <w:color w:val="000000" w:themeColor="text1"/>
          <w:sz w:val="28"/>
          <w:szCs w:val="28"/>
          <w14:textFill>
            <w14:solidFill>
              <w14:schemeClr w14:val="tx1"/>
            </w14:solidFill>
          </w14:textFill>
        </w:rPr>
        <w:t>元</w:t>
      </w:r>
      <w:r>
        <w:rPr>
          <w:rFonts w:hint="eastAsia" w:ascii="方正仿宋_GBK" w:hAnsi="方正仿宋_GBK" w:eastAsia="方正仿宋_GBK" w:cs="方正仿宋_GBK"/>
          <w:kern w:val="0"/>
          <w:sz w:val="28"/>
          <w:szCs w:val="28"/>
        </w:rPr>
        <w:t>；</w:t>
      </w:r>
    </w:p>
    <w:p>
      <w:pPr>
        <w:pStyle w:val="2"/>
        <w:rPr>
          <w:rFonts w:hint="eastAsia" w:ascii="方正仿宋_GBK" w:hAnsi="方正仿宋_GBK" w:eastAsia="方正仿宋_GBK"/>
          <w:sz w:val="28"/>
          <w:szCs w:val="28"/>
          <w:lang w:eastAsia="zh-CN"/>
        </w:rPr>
      </w:pPr>
      <w:bookmarkStart w:id="6" w:name="_Toc23227"/>
      <w:bookmarkStart w:id="7" w:name="_Toc19098"/>
      <w:bookmarkStart w:id="8" w:name="_Toc16580"/>
      <w:r>
        <w:rPr>
          <w:rFonts w:hint="eastAsia" w:ascii="方正仿宋_GBK" w:hAnsi="方正仿宋_GBK"/>
          <w:sz w:val="28"/>
          <w:szCs w:val="28"/>
        </w:rPr>
        <w:t>三、采购</w:t>
      </w:r>
      <w:bookmarkEnd w:id="6"/>
      <w:bookmarkEnd w:id="7"/>
      <w:bookmarkEnd w:id="8"/>
      <w:r>
        <w:rPr>
          <w:rFonts w:hint="eastAsia" w:ascii="方正仿宋_GBK" w:hAnsi="方正仿宋_GBK"/>
          <w:sz w:val="28"/>
          <w:szCs w:val="28"/>
          <w:lang w:eastAsia="zh-CN"/>
        </w:rPr>
        <w:t>清单</w:t>
      </w:r>
    </w:p>
    <w:p>
      <w:pPr>
        <w:pStyle w:val="3"/>
        <w:rPr>
          <w:rFonts w:hint="eastAsia"/>
          <w:sz w:val="28"/>
          <w:szCs w:val="28"/>
          <w:lang w:eastAsia="zh-CN"/>
        </w:rPr>
      </w:pPr>
      <w:bookmarkStart w:id="9" w:name="_Toc24269"/>
      <w:r>
        <w:rPr>
          <w:rFonts w:hint="eastAsia"/>
          <w:sz w:val="28"/>
          <w:szCs w:val="28"/>
          <w:lang w:eastAsia="zh-CN"/>
        </w:rPr>
        <w:t>（一）采购清单</w:t>
      </w:r>
    </w:p>
    <w:tbl>
      <w:tblPr>
        <w:tblStyle w:val="22"/>
        <w:tblW w:w="82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2918"/>
        <w:gridCol w:w="1229"/>
        <w:gridCol w:w="928"/>
        <w:gridCol w:w="1143"/>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b/>
                <w:bCs/>
                <w:szCs w:val="21"/>
              </w:rPr>
            </w:pPr>
            <w:r>
              <w:rPr>
                <w:rFonts w:hint="eastAsia" w:ascii="方正仿宋_GBK" w:eastAsia="方正仿宋_GBK"/>
                <w:b/>
                <w:bCs/>
                <w:szCs w:val="21"/>
              </w:rPr>
              <w:t>序号</w:t>
            </w:r>
          </w:p>
        </w:tc>
        <w:tc>
          <w:tcPr>
            <w:tcW w:w="2918" w:type="dxa"/>
            <w:noWrap w:val="0"/>
            <w:vAlign w:val="center"/>
          </w:tcPr>
          <w:p>
            <w:pPr>
              <w:jc w:val="center"/>
              <w:rPr>
                <w:rFonts w:hint="default" w:ascii="方正仿宋_GBK" w:eastAsia="方正仿宋_GBK"/>
                <w:b/>
                <w:bCs/>
                <w:szCs w:val="21"/>
                <w:lang w:val="en-US" w:eastAsia="zh-CN"/>
              </w:rPr>
            </w:pPr>
            <w:r>
              <w:rPr>
                <w:rFonts w:hint="eastAsia" w:ascii="方正仿宋_GBK" w:eastAsia="方正仿宋_GBK"/>
                <w:b/>
                <w:bCs/>
                <w:szCs w:val="21"/>
              </w:rPr>
              <w:t>设备名称</w:t>
            </w:r>
          </w:p>
        </w:tc>
        <w:tc>
          <w:tcPr>
            <w:tcW w:w="1229" w:type="dxa"/>
            <w:noWrap w:val="0"/>
            <w:vAlign w:val="center"/>
          </w:tcPr>
          <w:p>
            <w:pPr>
              <w:jc w:val="center"/>
              <w:rPr>
                <w:rFonts w:hint="eastAsia" w:ascii="方正仿宋_GBK" w:eastAsia="方正仿宋_GBK"/>
                <w:b/>
                <w:bCs/>
                <w:szCs w:val="21"/>
                <w:lang w:eastAsia="zh-CN"/>
              </w:rPr>
            </w:pPr>
            <w:r>
              <w:rPr>
                <w:rFonts w:hint="eastAsia" w:ascii="方正仿宋_GBK" w:eastAsia="方正仿宋_GBK"/>
                <w:b/>
                <w:bCs/>
                <w:szCs w:val="21"/>
              </w:rPr>
              <w:t>数量</w:t>
            </w:r>
          </w:p>
        </w:tc>
        <w:tc>
          <w:tcPr>
            <w:tcW w:w="928" w:type="dxa"/>
            <w:noWrap w:val="0"/>
            <w:vAlign w:val="center"/>
          </w:tcPr>
          <w:p>
            <w:pPr>
              <w:jc w:val="center"/>
              <w:rPr>
                <w:rFonts w:hint="eastAsia" w:ascii="方正仿宋_GBK" w:eastAsia="方正仿宋_GBK"/>
                <w:b/>
                <w:bCs/>
                <w:szCs w:val="21"/>
                <w:lang w:eastAsia="zh-CN"/>
              </w:rPr>
            </w:pPr>
            <w:r>
              <w:rPr>
                <w:rFonts w:hint="eastAsia" w:ascii="方正仿宋_GBK" w:eastAsia="方正仿宋_GBK"/>
                <w:b/>
                <w:bCs/>
                <w:szCs w:val="21"/>
                <w:lang w:eastAsia="zh-CN"/>
              </w:rPr>
              <w:t>单位</w:t>
            </w:r>
          </w:p>
        </w:tc>
        <w:tc>
          <w:tcPr>
            <w:tcW w:w="1143" w:type="dxa"/>
            <w:noWrap w:val="0"/>
            <w:vAlign w:val="center"/>
          </w:tcPr>
          <w:p>
            <w:pPr>
              <w:jc w:val="center"/>
              <w:rPr>
                <w:rFonts w:hint="eastAsia" w:ascii="方正仿宋_GBK" w:eastAsia="方正仿宋_GBK"/>
                <w:b/>
                <w:bCs/>
                <w:szCs w:val="21"/>
                <w:lang w:eastAsia="zh-CN"/>
              </w:rPr>
            </w:pPr>
            <w:r>
              <w:rPr>
                <w:rFonts w:hint="eastAsia" w:ascii="方正仿宋_GBK" w:eastAsia="方正仿宋_GBK"/>
                <w:b/>
                <w:bCs/>
                <w:szCs w:val="21"/>
                <w:lang w:eastAsia="zh-CN"/>
              </w:rPr>
              <w:t>所属行业</w:t>
            </w:r>
          </w:p>
        </w:tc>
        <w:tc>
          <w:tcPr>
            <w:tcW w:w="1229" w:type="dxa"/>
            <w:noWrap w:val="0"/>
            <w:vAlign w:val="center"/>
          </w:tcPr>
          <w:p>
            <w:pPr>
              <w:jc w:val="center"/>
              <w:rPr>
                <w:rFonts w:hint="eastAsia" w:ascii="方正仿宋_GBK" w:eastAsia="方正仿宋_GBK"/>
                <w:b/>
                <w:bCs/>
                <w:szCs w:val="21"/>
                <w:lang w:eastAsia="zh-CN"/>
              </w:rPr>
            </w:pPr>
            <w:r>
              <w:rPr>
                <w:rFonts w:hint="eastAsia" w:ascii="方正仿宋_GBK" w:eastAsia="方正仿宋_GBK"/>
                <w:b/>
                <w:bCs/>
                <w:szCs w:val="21"/>
                <w:lang w:eastAsia="zh-CN"/>
              </w:rPr>
              <w:t>是否为核心产品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225" w:type="dxa"/>
            <w:gridSpan w:val="6"/>
            <w:noWrap w:val="0"/>
            <w:vAlign w:val="center"/>
          </w:tcPr>
          <w:p>
            <w:pPr>
              <w:jc w:val="both"/>
              <w:rPr>
                <w:rFonts w:hint="eastAsia" w:ascii="方正仿宋_GBK" w:eastAsia="方正仿宋_GBK"/>
                <w:szCs w:val="21"/>
                <w:lang w:eastAsia="zh-CN"/>
              </w:rPr>
            </w:pPr>
            <w:r>
              <w:rPr>
                <w:rFonts w:hint="eastAsia" w:ascii="方正仿宋_GBK" w:eastAsia="方正仿宋_GBK"/>
                <w:szCs w:val="21"/>
                <w:lang w:eastAsia="zh-CN"/>
              </w:rPr>
              <w:t>一、戒毒所部分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1</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动力电缆</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140</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2</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配线电缆</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2400</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3</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支线电缆</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72</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4</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5</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6</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电缆桥架</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7</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AL1动力柜</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8</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AL2动力柜</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9</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rPr>
            </w:pPr>
            <w:r>
              <w:rPr>
                <w:rFonts w:hint="eastAsia" w:ascii="方正仿宋_GBK" w:hAnsi="方正仿宋_GBK" w:eastAsia="方正仿宋_GBK" w:cs="方正仿宋_GBK"/>
                <w:i w:val="0"/>
                <w:iCs w:val="0"/>
                <w:color w:val="000000"/>
                <w:kern w:val="0"/>
                <w:sz w:val="20"/>
                <w:szCs w:val="20"/>
                <w:u w:val="none"/>
                <w:lang w:val="en-US" w:eastAsia="zh-CN" w:bidi="ar"/>
              </w:rPr>
              <w:t>AL3配电箱</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225" w:type="dxa"/>
            <w:gridSpan w:val="6"/>
            <w:noWrap w:val="0"/>
            <w:vAlign w:val="center"/>
          </w:tcPr>
          <w:p>
            <w:pPr>
              <w:jc w:val="both"/>
              <w:rPr>
                <w:rFonts w:hint="eastAsia" w:ascii="方正仿宋_GBK" w:eastAsia="方正仿宋_GBK"/>
                <w:szCs w:val="21"/>
                <w:lang w:eastAsia="zh-CN"/>
              </w:rPr>
            </w:pPr>
            <w:r>
              <w:rPr>
                <w:rFonts w:hint="eastAsia" w:ascii="方正仿宋_GBK" w:eastAsia="方正仿宋_GBK"/>
                <w:szCs w:val="21"/>
                <w:lang w:eastAsia="zh-CN"/>
              </w:rPr>
              <w:t>二、看守所部分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1</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动力电缆</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125</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2</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配线电缆</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4956</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3</w:t>
            </w:r>
          </w:p>
        </w:tc>
        <w:tc>
          <w:tcPr>
            <w:tcW w:w="2918" w:type="dxa"/>
            <w:noWrap w:val="0"/>
            <w:vAlign w:val="center"/>
          </w:tcPr>
          <w:p>
            <w:pPr>
              <w:keepNext w:val="0"/>
              <w:keepLines w:val="0"/>
              <w:widowControl/>
              <w:suppressLineNumbers w:val="0"/>
              <w:jc w:val="center"/>
              <w:textAlignment w:val="center"/>
              <w:rPr>
                <w:rFonts w:hint="eastAsia"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电缆桥架</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285</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4</w:t>
            </w:r>
          </w:p>
        </w:tc>
        <w:tc>
          <w:tcPr>
            <w:tcW w:w="2918" w:type="dxa"/>
            <w:noWrap w:val="0"/>
            <w:vAlign w:val="center"/>
          </w:tcPr>
          <w:p>
            <w:pPr>
              <w:keepNext w:val="0"/>
              <w:keepLines w:val="0"/>
              <w:widowControl/>
              <w:suppressLineNumbers w:val="0"/>
              <w:jc w:val="center"/>
              <w:textAlignment w:val="center"/>
              <w:rPr>
                <w:rFonts w:hint="eastAsia"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配线电缆</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43</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143"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5</w:t>
            </w:r>
          </w:p>
        </w:tc>
        <w:tc>
          <w:tcPr>
            <w:tcW w:w="2918" w:type="dxa"/>
            <w:noWrap w:val="0"/>
            <w:vAlign w:val="center"/>
          </w:tcPr>
          <w:p>
            <w:pPr>
              <w:keepNext w:val="0"/>
              <w:keepLines w:val="0"/>
              <w:widowControl/>
              <w:suppressLineNumbers w:val="0"/>
              <w:jc w:val="center"/>
              <w:textAlignment w:val="center"/>
              <w:rPr>
                <w:rFonts w:hint="eastAsia"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1143"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6</w:t>
            </w:r>
          </w:p>
        </w:tc>
        <w:tc>
          <w:tcPr>
            <w:tcW w:w="2918" w:type="dxa"/>
            <w:noWrap w:val="0"/>
            <w:vAlign w:val="center"/>
          </w:tcPr>
          <w:p>
            <w:pPr>
              <w:keepNext w:val="0"/>
              <w:keepLines w:val="0"/>
              <w:widowControl/>
              <w:suppressLineNumbers w:val="0"/>
              <w:jc w:val="center"/>
              <w:textAlignment w:val="center"/>
              <w:rPr>
                <w:rFonts w:hint="eastAsia"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1143"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7</w:t>
            </w:r>
          </w:p>
        </w:tc>
        <w:tc>
          <w:tcPr>
            <w:tcW w:w="2918" w:type="dxa"/>
            <w:noWrap w:val="0"/>
            <w:vAlign w:val="center"/>
          </w:tcPr>
          <w:p>
            <w:pPr>
              <w:keepNext w:val="0"/>
              <w:keepLines w:val="0"/>
              <w:widowControl/>
              <w:suppressLineNumbers w:val="0"/>
              <w:jc w:val="center"/>
              <w:textAlignment w:val="center"/>
              <w:rPr>
                <w:rFonts w:hint="eastAsia"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AL1动力柜</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1143"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8</w:t>
            </w:r>
          </w:p>
        </w:tc>
        <w:tc>
          <w:tcPr>
            <w:tcW w:w="2918" w:type="dxa"/>
            <w:noWrap w:val="0"/>
            <w:vAlign w:val="center"/>
          </w:tcPr>
          <w:p>
            <w:pPr>
              <w:keepNext w:val="0"/>
              <w:keepLines w:val="0"/>
              <w:widowControl/>
              <w:suppressLineNumbers w:val="0"/>
              <w:jc w:val="center"/>
              <w:textAlignment w:val="center"/>
              <w:rPr>
                <w:rFonts w:hint="eastAsia"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AL2动力柜</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1143"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78" w:type="dxa"/>
            <w:noWrap w:val="0"/>
            <w:vAlign w:val="center"/>
          </w:tcPr>
          <w:p>
            <w:pPr>
              <w:jc w:val="center"/>
              <w:rPr>
                <w:rFonts w:hint="eastAsia" w:ascii="方正仿宋_GBK" w:eastAsia="方正仿宋_GBK"/>
                <w:szCs w:val="21"/>
                <w:lang w:val="en-US" w:eastAsia="zh-CN"/>
              </w:rPr>
            </w:pPr>
            <w:r>
              <w:rPr>
                <w:rFonts w:hint="eastAsia" w:ascii="方正仿宋_GBK" w:eastAsia="方正仿宋_GBK"/>
                <w:szCs w:val="21"/>
                <w:lang w:val="en-US" w:eastAsia="zh-CN"/>
              </w:rPr>
              <w:t>9</w:t>
            </w:r>
          </w:p>
        </w:tc>
        <w:tc>
          <w:tcPr>
            <w:tcW w:w="2918" w:type="dxa"/>
            <w:noWrap w:val="0"/>
            <w:vAlign w:val="center"/>
          </w:tcPr>
          <w:p>
            <w:pPr>
              <w:keepNext w:val="0"/>
              <w:keepLines w:val="0"/>
              <w:widowControl/>
              <w:suppressLineNumbers w:val="0"/>
              <w:jc w:val="center"/>
              <w:textAlignment w:val="center"/>
              <w:rPr>
                <w:rFonts w:hint="default" w:ascii="方正仿宋_GBK" w:eastAsia="方正仿宋_GBK"/>
                <w:szCs w:val="21"/>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AL3配电箱</w:t>
            </w:r>
          </w:p>
        </w:tc>
        <w:tc>
          <w:tcPr>
            <w:tcW w:w="1229" w:type="dxa"/>
            <w:noWrap w:val="0"/>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9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1143"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工业</w:t>
            </w:r>
          </w:p>
        </w:tc>
        <w:tc>
          <w:tcPr>
            <w:tcW w:w="1229" w:type="dxa"/>
            <w:noWrap w:val="0"/>
            <w:vAlign w:val="center"/>
          </w:tcPr>
          <w:p>
            <w:pPr>
              <w:jc w:val="center"/>
              <w:rPr>
                <w:rFonts w:hint="eastAsia" w:ascii="方正仿宋_GBK" w:eastAsia="方正仿宋_GBK"/>
                <w:szCs w:val="21"/>
                <w:lang w:eastAsia="zh-CN"/>
              </w:rPr>
            </w:pPr>
            <w:r>
              <w:rPr>
                <w:rFonts w:hint="eastAsia" w:ascii="方正仿宋_GBK" w:eastAsia="方正仿宋_GBK"/>
                <w:szCs w:val="21"/>
                <w:lang w:eastAsia="zh-CN"/>
              </w:rPr>
              <w:t>否</w:t>
            </w:r>
          </w:p>
        </w:tc>
      </w:tr>
    </w:tbl>
    <w:p>
      <w:pPr>
        <w:outlineLvl w:val="1"/>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）技术、服务要求</w:t>
      </w:r>
      <w:bookmarkEnd w:id="9"/>
    </w:p>
    <w:tbl>
      <w:tblPr>
        <w:tblStyle w:val="22"/>
        <w:tblpPr w:leftFromText="180" w:rightFromText="180" w:vertAnchor="text" w:horzAnchor="page" w:tblpX="1789" w:tblpY="609"/>
        <w:tblOverlap w:val="never"/>
        <w:tblW w:w="8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315"/>
        <w:gridCol w:w="4472"/>
        <w:gridCol w:w="815"/>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b/>
                <w:bCs/>
                <w:sz w:val="21"/>
                <w:szCs w:val="21"/>
              </w:rPr>
            </w:pPr>
            <w:bookmarkStart w:id="10" w:name="_Toc26097"/>
            <w:bookmarkStart w:id="11" w:name="_Toc31196"/>
            <w:bookmarkStart w:id="12" w:name="_Toc8612"/>
            <w:r>
              <w:rPr>
                <w:rFonts w:hint="eastAsia" w:ascii="方正仿宋_GBK" w:eastAsia="方正仿宋_GBK"/>
                <w:b/>
                <w:bCs/>
                <w:sz w:val="21"/>
                <w:szCs w:val="21"/>
              </w:rPr>
              <w:t>序号</w:t>
            </w:r>
          </w:p>
        </w:tc>
        <w:tc>
          <w:tcPr>
            <w:tcW w:w="1315" w:type="dxa"/>
            <w:noWrap w:val="0"/>
            <w:vAlign w:val="center"/>
          </w:tcPr>
          <w:p>
            <w:pPr>
              <w:jc w:val="center"/>
              <w:rPr>
                <w:rFonts w:hint="eastAsia" w:ascii="方正仿宋_GBK" w:eastAsia="方正仿宋_GBK"/>
                <w:b/>
                <w:bCs/>
                <w:sz w:val="21"/>
                <w:szCs w:val="21"/>
              </w:rPr>
            </w:pPr>
            <w:r>
              <w:rPr>
                <w:rFonts w:hint="eastAsia" w:ascii="方正仿宋_GBK" w:eastAsia="方正仿宋_GBK"/>
                <w:b/>
                <w:bCs/>
                <w:sz w:val="21"/>
                <w:szCs w:val="21"/>
              </w:rPr>
              <w:t>设备名称</w:t>
            </w:r>
          </w:p>
        </w:tc>
        <w:tc>
          <w:tcPr>
            <w:tcW w:w="4472" w:type="dxa"/>
            <w:noWrap w:val="0"/>
            <w:vAlign w:val="center"/>
          </w:tcPr>
          <w:p>
            <w:pPr>
              <w:jc w:val="center"/>
              <w:rPr>
                <w:rFonts w:hint="eastAsia" w:ascii="方正仿宋_GBK" w:eastAsia="方正仿宋_GBK"/>
                <w:b/>
                <w:bCs/>
                <w:sz w:val="21"/>
                <w:szCs w:val="21"/>
              </w:rPr>
            </w:pPr>
            <w:r>
              <w:rPr>
                <w:rFonts w:hint="eastAsia" w:ascii="方正仿宋_GBK" w:eastAsia="方正仿宋_GBK"/>
                <w:b/>
                <w:bCs/>
                <w:sz w:val="21"/>
                <w:szCs w:val="21"/>
                <w:lang w:eastAsia="zh-CN"/>
              </w:rPr>
              <w:t>详细</w:t>
            </w:r>
            <w:r>
              <w:rPr>
                <w:rFonts w:hint="eastAsia" w:ascii="方正仿宋_GBK" w:eastAsia="方正仿宋_GBK"/>
                <w:b/>
                <w:bCs/>
                <w:sz w:val="21"/>
                <w:szCs w:val="21"/>
              </w:rPr>
              <w:t>技术指标</w:t>
            </w:r>
          </w:p>
        </w:tc>
        <w:tc>
          <w:tcPr>
            <w:tcW w:w="815" w:type="dxa"/>
            <w:noWrap w:val="0"/>
            <w:vAlign w:val="center"/>
          </w:tcPr>
          <w:p>
            <w:pPr>
              <w:jc w:val="center"/>
              <w:rPr>
                <w:rFonts w:hint="eastAsia" w:ascii="方正仿宋_GBK" w:eastAsia="方正仿宋_GBK"/>
                <w:b/>
                <w:bCs/>
                <w:sz w:val="21"/>
                <w:szCs w:val="21"/>
              </w:rPr>
            </w:pPr>
            <w:r>
              <w:rPr>
                <w:rFonts w:hint="eastAsia" w:ascii="方正仿宋_GBK" w:eastAsia="方正仿宋_GBK"/>
                <w:b/>
                <w:bCs/>
                <w:sz w:val="21"/>
                <w:szCs w:val="21"/>
              </w:rPr>
              <w:t>数量</w:t>
            </w:r>
          </w:p>
        </w:tc>
        <w:tc>
          <w:tcPr>
            <w:tcW w:w="857" w:type="dxa"/>
            <w:noWrap w:val="0"/>
            <w:vAlign w:val="center"/>
          </w:tcPr>
          <w:p>
            <w:pPr>
              <w:jc w:val="center"/>
              <w:rPr>
                <w:rFonts w:hint="eastAsia" w:ascii="方正仿宋_GBK" w:eastAsia="方正仿宋_GBK"/>
                <w:b/>
                <w:bCs/>
                <w:sz w:val="21"/>
                <w:szCs w:val="21"/>
                <w:lang w:eastAsia="zh-CN"/>
              </w:rPr>
            </w:pPr>
            <w:r>
              <w:rPr>
                <w:rFonts w:hint="eastAsia" w:ascii="方正仿宋_GBK" w:eastAsia="方正仿宋_GBK"/>
                <w:b/>
                <w:bCs/>
                <w:sz w:val="21"/>
                <w:szCs w:val="21"/>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7" w:type="dxa"/>
            <w:gridSpan w:val="5"/>
            <w:noWrap w:val="0"/>
            <w:vAlign w:val="center"/>
          </w:tcPr>
          <w:p>
            <w:pPr>
              <w:jc w:val="both"/>
              <w:rPr>
                <w:rFonts w:hint="eastAsia" w:ascii="方正仿宋_GBK" w:eastAsia="方正仿宋_GBK"/>
                <w:szCs w:val="21"/>
                <w:lang w:eastAsia="zh-CN"/>
              </w:rPr>
            </w:pPr>
            <w:r>
              <w:rPr>
                <w:rFonts w:hint="eastAsia" w:ascii="方正仿宋_GBK" w:eastAsia="方正仿宋_GBK"/>
                <w:szCs w:val="21"/>
                <w:lang w:eastAsia="zh-CN"/>
              </w:rPr>
              <w:t>一、戒毒所部分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1</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动力电缆</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1.名称：电力电缆（带凯）；2.型号：WDZN-YJV；3.规格：4*95+1*50；4.材质：铜芯；5.敷设方式、部位：管内；6.电压等级（kV）：1KV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140</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2</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配线电缆</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1.名称：配线；2.配线形式：桥架；3.型号：ZR-BV；4.规格：4.0mm²；5.材质：铜芯</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2400</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3</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支线电缆</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1.名称：电力电缆（带凯）；2.型号：WDZN-YJV；3.规格：4*50+1*25；4.材质：铜芯；5.敷设方式、部位：桥架内；6.电压等级（kV）：1KV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72</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4</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1.名称：电力电缆头；2.型号：国标；3.规格：4*150+1*70；4.电压等级（kV）：1KV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5</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1.名称：电力电缆头；2.型号：国标；3.规格：4*50+1*25；4.电压等级（kV）：1KV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6</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电缆桥架</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1.名称：电缆桥架；2.型号：国标；3.规格：150*100；4.材质：钢制</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220</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7</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AL1动力柜</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规格：800*1000*400（含SD-1000A/3P、SD-800A/3P断路器）数量按实际需求配置</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8</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AL2动力柜</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规格：800*1000*400（含SD-800A/3P、SD-250A/3P断路器）数量按实际需求配置</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9</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AL3配电箱</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规格：500*700*250（含SD-250A/3P断路器、RCCD-63A/D20/2P/30MA）数量按实际需求配置</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85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7" w:type="dxa"/>
            <w:gridSpan w:val="5"/>
            <w:noWrap w:val="0"/>
            <w:vAlign w:val="center"/>
          </w:tcPr>
          <w:p>
            <w:pPr>
              <w:jc w:val="both"/>
              <w:rPr>
                <w:rFonts w:hint="eastAsia" w:ascii="方正仿宋_GBK" w:eastAsia="方正仿宋_GBK"/>
                <w:szCs w:val="21"/>
                <w:lang w:eastAsia="zh-CN"/>
              </w:rPr>
            </w:pPr>
            <w:r>
              <w:rPr>
                <w:rFonts w:hint="eastAsia" w:ascii="方正仿宋_GBK" w:eastAsia="方正仿宋_GBK"/>
                <w:szCs w:val="21"/>
                <w:lang w:eastAsia="zh-CN"/>
              </w:rPr>
              <w:t>二、看守所部分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1</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动力电缆</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1.名称：电力电缆（带凯）；2.型号：WDZN-YJV；3.规格：4*240+1*120；4.材质：铜芯；5.敷设方式、部位：管内；6.电压等级（kV）：1KV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125</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2</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配线电缆</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1.名称：配线；2.配线形式：桥架；3.型号：ZR-BV；4.规格：4.0mm²；5.材质：铜芯</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4956</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3</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电缆桥架</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1.名称：电缆桥架；2.型号：国标；3.规格：150*100；4.材质：钢制</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285</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4</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配线电缆</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1.名称：电力电缆（带凯）；2.型号：WDZN-YJV；3.规格：4*95+1*50；4.材质：铜芯；5.敷设方式、部位：桥架内 ；6.电压等级（kV）：1KV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43</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5</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1.名称：电力电缆头；2.型号：国标；3.规格：4*240+1*120；4.电压等级（kV）：1KV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6</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电力电缆头</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1.名称：电力电缆头 ；2.型号：国标；3.规格：4*95+1*50；4.电压等级（kV）：1KV</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7</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AL1动力柜</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规格：700*1500*400（含SD-1600A/3P、SD-1200A/3P断路器）数量按实际需求配置</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8</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AL2动力柜</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规格：800*1800*400（含SD-1200A/3P、SD-800A/3P断路器）数量按实际需求配置</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9</w:t>
            </w:r>
          </w:p>
        </w:tc>
        <w:tc>
          <w:tcPr>
            <w:tcW w:w="13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AL3配电箱</w:t>
            </w:r>
          </w:p>
        </w:tc>
        <w:tc>
          <w:tcPr>
            <w:tcW w:w="4472" w:type="dxa"/>
            <w:noWrap w:val="0"/>
            <w:vAlign w:val="center"/>
          </w:tcPr>
          <w:p>
            <w:pPr>
              <w:keepNext w:val="0"/>
              <w:keepLines w:val="0"/>
              <w:widowControl/>
              <w:suppressLineNumbers w:val="0"/>
              <w:jc w:val="left"/>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规格：800*1000*400（含SD-800A/3P断路器、RCCD-63A/D20/2P/30MA）数量按实际需求配置</w:t>
            </w:r>
          </w:p>
        </w:tc>
        <w:tc>
          <w:tcPr>
            <w:tcW w:w="815"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857" w:type="dxa"/>
            <w:noWrap w:val="0"/>
            <w:vAlign w:val="center"/>
          </w:tcPr>
          <w:p>
            <w:pPr>
              <w:keepNext w:val="0"/>
              <w:keepLines w:val="0"/>
              <w:widowControl/>
              <w:suppressLineNumbers w:val="0"/>
              <w:jc w:val="center"/>
              <w:textAlignment w:val="center"/>
              <w:rPr>
                <w:rFonts w:hint="eastAsia" w:ascii="方正仿宋_GBK" w:eastAsia="方正仿宋_GBK"/>
                <w:sz w:val="21"/>
                <w:szCs w:val="21"/>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r>
    </w:tbl>
    <w:p>
      <w:pPr>
        <w:outlineLvl w:val="0"/>
        <w:rPr>
          <w:rFonts w:hint="eastAsia" w:ascii="方正仿宋_GBK" w:hAnsi="方正仿宋_GBK" w:eastAsia="方正仿宋_GBK" w:cs="方正仿宋_GBK"/>
          <w:b/>
          <w:bCs/>
          <w:color w:val="000000"/>
          <w:sz w:val="28"/>
          <w:szCs w:val="28"/>
          <w:lang w:eastAsia="zh-CN"/>
        </w:rPr>
      </w:pPr>
    </w:p>
    <w:p>
      <w:pPr>
        <w:ind w:firstLine="562" w:firstLineChars="200"/>
        <w:outlineLvl w:val="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lang w:eastAsia="zh-CN"/>
        </w:rPr>
        <w:t>（三）</w:t>
      </w:r>
      <w:r>
        <w:rPr>
          <w:rFonts w:hint="eastAsia" w:ascii="方正仿宋_GBK" w:hAnsi="方正仿宋_GBK" w:eastAsia="方正仿宋_GBK" w:cs="方正仿宋_GBK"/>
          <w:b/>
          <w:bCs/>
          <w:color w:val="000000"/>
          <w:sz w:val="28"/>
          <w:szCs w:val="28"/>
        </w:rPr>
        <w:t>、商务要求</w:t>
      </w:r>
    </w:p>
    <w:p>
      <w:pPr>
        <w:spacing w:line="480" w:lineRule="auto"/>
        <w:ind w:firstLine="555"/>
        <w:rPr>
          <w:rFonts w:hint="eastAsia" w:ascii="方正仿宋_GBK" w:hAnsi="微软雅黑" w:eastAsia="方正仿宋_GBK"/>
          <w:color w:val="000000"/>
          <w:sz w:val="28"/>
          <w:szCs w:val="28"/>
        </w:rPr>
      </w:pPr>
      <w:r>
        <w:rPr>
          <w:rFonts w:ascii="方正仿宋_GBK" w:hAnsi="微软雅黑" w:eastAsia="方正仿宋_GBK"/>
          <w:color w:val="000000"/>
          <w:sz w:val="28"/>
          <w:szCs w:val="28"/>
        </w:rPr>
        <w:t>1</w:t>
      </w:r>
      <w:r>
        <w:rPr>
          <w:rFonts w:hint="eastAsia" w:ascii="方正仿宋_GBK" w:hAnsi="微软雅黑" w:eastAsia="方正仿宋_GBK"/>
          <w:color w:val="000000"/>
          <w:sz w:val="28"/>
          <w:szCs w:val="28"/>
          <w:lang w:eastAsia="zh-CN"/>
        </w:rPr>
        <w:t>、</w:t>
      </w:r>
      <w:r>
        <w:rPr>
          <w:rFonts w:ascii="方正仿宋_GBK" w:hAnsi="微软雅黑" w:eastAsia="方正仿宋_GBK"/>
          <w:color w:val="000000"/>
          <w:sz w:val="28"/>
          <w:szCs w:val="28"/>
        </w:rPr>
        <w:t>交货时间及地点</w:t>
      </w:r>
      <w:r>
        <w:rPr>
          <w:rFonts w:hint="eastAsia" w:ascii="方正仿宋_GBK" w:hAnsi="微软雅黑" w:eastAsia="方正仿宋_GBK"/>
          <w:color w:val="000000"/>
          <w:sz w:val="28"/>
          <w:szCs w:val="28"/>
        </w:rPr>
        <w:t>：</w:t>
      </w:r>
    </w:p>
    <w:p>
      <w:pPr>
        <w:spacing w:line="480" w:lineRule="auto"/>
        <w:ind w:firstLine="555"/>
        <w:rPr>
          <w:rFonts w:hint="eastAsia" w:ascii="方正仿宋_GBK" w:hAnsi="微软雅黑" w:eastAsia="方正仿宋_GBK"/>
          <w:color w:val="000000"/>
          <w:sz w:val="28"/>
          <w:szCs w:val="28"/>
        </w:rPr>
      </w:pPr>
      <w:r>
        <w:rPr>
          <w:rFonts w:ascii="方正仿宋_GBK" w:hAnsi="微软雅黑" w:eastAsia="方正仿宋_GBK"/>
          <w:color w:val="000000"/>
          <w:sz w:val="28"/>
          <w:szCs w:val="28"/>
        </w:rPr>
        <w:t>（1）交货时间:合同签订后</w:t>
      </w:r>
      <w:r>
        <w:rPr>
          <w:rFonts w:hint="eastAsia" w:ascii="方正仿宋_GBK" w:hAnsi="微软雅黑" w:eastAsia="方正仿宋_GBK"/>
          <w:color w:val="000000"/>
          <w:sz w:val="28"/>
          <w:szCs w:val="28"/>
          <w:lang w:val="en-US" w:eastAsia="zh-CN"/>
        </w:rPr>
        <w:t>15</w:t>
      </w:r>
      <w:r>
        <w:rPr>
          <w:rFonts w:ascii="方正仿宋_GBK" w:hAnsi="微软雅黑" w:eastAsia="方正仿宋_GBK"/>
          <w:color w:val="000000"/>
          <w:sz w:val="28"/>
          <w:szCs w:val="28"/>
        </w:rPr>
        <w:t>个</w:t>
      </w:r>
      <w:r>
        <w:rPr>
          <w:rFonts w:hint="eastAsia" w:ascii="方正仿宋_GBK" w:hAnsi="微软雅黑" w:eastAsia="方正仿宋_GBK"/>
          <w:color w:val="000000"/>
          <w:sz w:val="28"/>
          <w:szCs w:val="28"/>
          <w:lang w:eastAsia="zh-CN"/>
        </w:rPr>
        <w:t>自然天</w:t>
      </w:r>
      <w:r>
        <w:rPr>
          <w:rFonts w:ascii="方正仿宋_GBK" w:hAnsi="微软雅黑" w:eastAsia="方正仿宋_GBK"/>
          <w:color w:val="000000"/>
          <w:sz w:val="28"/>
          <w:szCs w:val="28"/>
        </w:rPr>
        <w:t>内完成</w:t>
      </w:r>
      <w:r>
        <w:rPr>
          <w:rFonts w:hint="eastAsia" w:ascii="方正仿宋_GBK" w:hAnsi="微软雅黑" w:eastAsia="方正仿宋_GBK"/>
          <w:color w:val="000000"/>
          <w:sz w:val="28"/>
          <w:szCs w:val="28"/>
        </w:rPr>
        <w:t>；</w:t>
      </w:r>
    </w:p>
    <w:p>
      <w:pPr>
        <w:spacing w:line="480" w:lineRule="auto"/>
        <w:ind w:firstLine="555"/>
        <w:rPr>
          <w:rFonts w:hint="eastAsia" w:ascii="方正仿宋_GBK" w:hAnsi="微软雅黑" w:eastAsia="方正仿宋_GBK"/>
          <w:color w:val="000000"/>
          <w:sz w:val="28"/>
          <w:szCs w:val="28"/>
        </w:rPr>
      </w:pPr>
      <w:r>
        <w:rPr>
          <w:rFonts w:ascii="方正仿宋_GBK" w:hAnsi="微软雅黑" w:eastAsia="方正仿宋_GBK"/>
          <w:color w:val="000000"/>
          <w:sz w:val="28"/>
          <w:szCs w:val="28"/>
        </w:rPr>
        <w:t>（2）交货地点:采购人指定地点</w:t>
      </w:r>
      <w:r>
        <w:rPr>
          <w:rFonts w:hint="eastAsia" w:ascii="方正仿宋_GBK" w:hAnsi="微软雅黑" w:eastAsia="方正仿宋_GBK"/>
          <w:color w:val="000000"/>
          <w:sz w:val="28"/>
          <w:szCs w:val="28"/>
        </w:rPr>
        <w:t>；</w:t>
      </w:r>
    </w:p>
    <w:p>
      <w:pPr>
        <w:spacing w:line="480" w:lineRule="auto"/>
        <w:ind w:firstLine="555"/>
        <w:rPr>
          <w:rFonts w:hint="eastAsia" w:ascii="方正仿宋_GBK" w:hAnsi="微软雅黑" w:eastAsia="方正仿宋_GBK"/>
          <w:color w:val="000000"/>
          <w:sz w:val="28"/>
          <w:szCs w:val="28"/>
        </w:rPr>
      </w:pPr>
      <w:r>
        <w:rPr>
          <w:rFonts w:ascii="方正仿宋_GBK" w:hAnsi="微软雅黑" w:eastAsia="方正仿宋_GBK"/>
          <w:color w:val="000000"/>
          <w:sz w:val="28"/>
          <w:szCs w:val="28"/>
        </w:rPr>
        <w:t>2</w:t>
      </w:r>
      <w:r>
        <w:rPr>
          <w:rFonts w:hint="eastAsia" w:ascii="方正仿宋_GBK" w:hAnsi="微软雅黑" w:eastAsia="方正仿宋_GBK"/>
          <w:color w:val="000000"/>
          <w:sz w:val="28"/>
          <w:szCs w:val="28"/>
          <w:lang w:eastAsia="zh-CN"/>
        </w:rPr>
        <w:t>、</w:t>
      </w:r>
      <w:r>
        <w:rPr>
          <w:rFonts w:ascii="方正仿宋_GBK" w:hAnsi="微软雅黑" w:eastAsia="方正仿宋_GBK"/>
          <w:color w:val="000000"/>
          <w:sz w:val="28"/>
          <w:szCs w:val="28"/>
        </w:rPr>
        <w:t>报价要求</w:t>
      </w:r>
      <w:r>
        <w:rPr>
          <w:rFonts w:hint="eastAsia" w:ascii="方正仿宋_GBK" w:hAnsi="微软雅黑" w:eastAsia="方正仿宋_GBK"/>
          <w:color w:val="000000"/>
          <w:sz w:val="28"/>
          <w:szCs w:val="28"/>
        </w:rPr>
        <w:t>：</w:t>
      </w:r>
    </w:p>
    <w:p>
      <w:pPr>
        <w:spacing w:line="480" w:lineRule="auto"/>
        <w:ind w:firstLine="555"/>
        <w:rPr>
          <w:rFonts w:ascii="方正仿宋_GBK" w:hAnsi="微软雅黑" w:eastAsia="方正仿宋_GBK"/>
          <w:color w:val="000000"/>
          <w:sz w:val="28"/>
          <w:szCs w:val="28"/>
        </w:rPr>
      </w:pPr>
      <w:r>
        <w:rPr>
          <w:rFonts w:ascii="方正仿宋_GBK" w:hAnsi="微软雅黑" w:eastAsia="方正仿宋_GBK"/>
          <w:color w:val="000000"/>
          <w:sz w:val="28"/>
          <w:szCs w:val="28"/>
        </w:rPr>
        <w:t>此项目报价应是最终验收合格后的总价，其总价即为履行合同的固定价格。包括相关内容运输、安装、调试等费用以及询价通知书规定的其他费用均应包含在报价中；</w:t>
      </w:r>
    </w:p>
    <w:p>
      <w:pPr>
        <w:spacing w:line="480" w:lineRule="auto"/>
        <w:ind w:firstLine="555"/>
        <w:rPr>
          <w:rFonts w:hint="eastAsia" w:ascii="方正仿宋_GBK" w:hAnsi="微软雅黑" w:eastAsia="方正仿宋_GBK"/>
          <w:color w:val="000000"/>
          <w:sz w:val="28"/>
          <w:szCs w:val="28"/>
        </w:rPr>
      </w:pPr>
      <w:r>
        <w:rPr>
          <w:rFonts w:ascii="方正仿宋_GBK" w:hAnsi="微软雅黑" w:eastAsia="方正仿宋_GBK"/>
          <w:color w:val="000000"/>
          <w:sz w:val="28"/>
          <w:szCs w:val="28"/>
        </w:rPr>
        <w:t>3</w:t>
      </w:r>
      <w:r>
        <w:rPr>
          <w:rFonts w:hint="eastAsia" w:ascii="方正仿宋_GBK" w:hAnsi="微软雅黑" w:eastAsia="方正仿宋_GBK"/>
          <w:color w:val="000000"/>
          <w:sz w:val="28"/>
          <w:szCs w:val="28"/>
          <w:lang w:eastAsia="zh-CN"/>
        </w:rPr>
        <w:t>、</w:t>
      </w:r>
      <w:r>
        <w:rPr>
          <w:rFonts w:ascii="方正仿宋_GBK" w:hAnsi="微软雅黑" w:eastAsia="方正仿宋_GBK"/>
          <w:color w:val="000000"/>
          <w:sz w:val="28"/>
          <w:szCs w:val="28"/>
        </w:rPr>
        <w:t xml:space="preserve">售后服务要求：产品使用时，出现质量问题，采购人做好记录并通知供应商，供应商应在 </w:t>
      </w:r>
      <w:r>
        <w:rPr>
          <w:rFonts w:hint="eastAsia" w:ascii="方正仿宋_GBK" w:hAnsi="微软雅黑" w:eastAsia="方正仿宋_GBK"/>
          <w:color w:val="000000"/>
          <w:sz w:val="28"/>
          <w:szCs w:val="28"/>
          <w:lang w:val="en-US" w:eastAsia="zh-CN"/>
        </w:rPr>
        <w:t>2</w:t>
      </w:r>
      <w:r>
        <w:rPr>
          <w:rFonts w:ascii="方正仿宋_GBK" w:hAnsi="微软雅黑" w:eastAsia="方正仿宋_GBK"/>
          <w:color w:val="000000"/>
          <w:sz w:val="28"/>
          <w:szCs w:val="28"/>
        </w:rPr>
        <w:t xml:space="preserve"> 小时内响应，24 小时内到场，48小时内解决问题</w:t>
      </w:r>
      <w:r>
        <w:rPr>
          <w:rFonts w:hint="eastAsia" w:ascii="方正仿宋_GBK" w:hAnsi="微软雅黑" w:eastAsia="方正仿宋_GBK"/>
          <w:color w:val="000000"/>
          <w:sz w:val="28"/>
          <w:szCs w:val="28"/>
        </w:rPr>
        <w:t>；</w:t>
      </w:r>
    </w:p>
    <w:p>
      <w:pPr>
        <w:spacing w:line="480" w:lineRule="auto"/>
        <w:ind w:firstLine="555"/>
        <w:rPr>
          <w:rFonts w:hint="eastAsia" w:ascii="方正仿宋_GBK" w:hAnsi="微软雅黑" w:eastAsia="方正仿宋_GBK"/>
          <w:color w:val="000000"/>
          <w:sz w:val="28"/>
          <w:szCs w:val="28"/>
        </w:rPr>
      </w:pPr>
      <w:r>
        <w:rPr>
          <w:rFonts w:ascii="方正仿宋_GBK" w:hAnsi="微软雅黑" w:eastAsia="方正仿宋_GBK"/>
          <w:color w:val="000000"/>
          <w:sz w:val="28"/>
          <w:szCs w:val="28"/>
        </w:rPr>
        <w:t>4</w:t>
      </w:r>
      <w:r>
        <w:rPr>
          <w:rFonts w:hint="eastAsia" w:ascii="方正仿宋_GBK" w:hAnsi="微软雅黑" w:eastAsia="方正仿宋_GBK"/>
          <w:color w:val="000000"/>
          <w:sz w:val="28"/>
          <w:szCs w:val="28"/>
          <w:lang w:eastAsia="zh-CN"/>
        </w:rPr>
        <w:t>、</w:t>
      </w:r>
      <w:r>
        <w:rPr>
          <w:rFonts w:ascii="方正仿宋_GBK" w:hAnsi="微软雅黑" w:eastAsia="方正仿宋_GBK"/>
          <w:color w:val="000000"/>
          <w:sz w:val="28"/>
          <w:szCs w:val="28"/>
        </w:rPr>
        <w:t>付款方式：签订合同后，业主向成交供应商预付合同总金额的40%，所有货物经验收合格后，采购人向成交供应商支付余下合同金额的60%</w:t>
      </w:r>
      <w:r>
        <w:rPr>
          <w:rFonts w:hint="eastAsia" w:ascii="方正仿宋_GBK" w:hAnsi="微软雅黑" w:eastAsia="方正仿宋_GBK"/>
          <w:color w:val="000000"/>
          <w:sz w:val="28"/>
          <w:szCs w:val="28"/>
        </w:rPr>
        <w:t>；</w:t>
      </w:r>
    </w:p>
    <w:p>
      <w:pPr>
        <w:spacing w:line="480" w:lineRule="auto"/>
        <w:ind w:firstLine="555"/>
        <w:rPr>
          <w:rFonts w:hint="eastAsia" w:ascii="方正仿宋_GBK" w:hAnsi="微软雅黑" w:eastAsia="方正仿宋_GBK"/>
          <w:color w:val="000000"/>
          <w:sz w:val="28"/>
          <w:szCs w:val="28"/>
        </w:rPr>
      </w:pPr>
      <w:r>
        <w:rPr>
          <w:rFonts w:ascii="方正仿宋_GBK" w:hAnsi="微软雅黑" w:eastAsia="方正仿宋_GBK"/>
          <w:color w:val="000000"/>
          <w:sz w:val="28"/>
          <w:szCs w:val="28"/>
        </w:rPr>
        <w:t>5</w:t>
      </w:r>
      <w:r>
        <w:rPr>
          <w:rFonts w:hint="eastAsia" w:ascii="方正仿宋_GBK" w:hAnsi="微软雅黑" w:eastAsia="方正仿宋_GBK"/>
          <w:color w:val="000000"/>
          <w:sz w:val="28"/>
          <w:szCs w:val="28"/>
          <w:lang w:eastAsia="zh-CN"/>
        </w:rPr>
        <w:t>、</w:t>
      </w:r>
      <w:r>
        <w:rPr>
          <w:rFonts w:ascii="方正仿宋_GBK" w:hAnsi="微软雅黑" w:eastAsia="方正仿宋_GBK"/>
          <w:color w:val="000000"/>
          <w:sz w:val="28"/>
          <w:szCs w:val="28"/>
        </w:rPr>
        <w:t>供应商须提供全新的货物，产品必须完好无损，且权属清楚</w:t>
      </w:r>
      <w:r>
        <w:rPr>
          <w:rFonts w:hint="eastAsia" w:ascii="方正仿宋_GBK" w:hAnsi="微软雅黑" w:eastAsia="方正仿宋_GBK"/>
          <w:color w:val="000000"/>
          <w:sz w:val="28"/>
          <w:szCs w:val="28"/>
        </w:rPr>
        <w:t>；</w:t>
      </w:r>
    </w:p>
    <w:p>
      <w:pPr>
        <w:spacing w:line="480" w:lineRule="auto"/>
        <w:ind w:firstLine="555"/>
        <w:rPr>
          <w:rFonts w:hint="eastAsia" w:ascii="方正仿宋_GBK" w:hAnsi="微软雅黑" w:eastAsia="方正仿宋_GBK"/>
          <w:color w:val="000000"/>
          <w:sz w:val="28"/>
          <w:szCs w:val="28"/>
        </w:rPr>
      </w:pPr>
      <w:r>
        <w:rPr>
          <w:rFonts w:hint="eastAsia" w:ascii="方正仿宋_GBK" w:hAnsi="微软雅黑" w:eastAsia="方正仿宋_GBK"/>
          <w:color w:val="000000"/>
          <w:sz w:val="28"/>
          <w:szCs w:val="28"/>
        </w:rPr>
        <w:t>6</w:t>
      </w:r>
      <w:r>
        <w:rPr>
          <w:rFonts w:hint="eastAsia" w:ascii="方正仿宋_GBK" w:hAnsi="微软雅黑" w:eastAsia="方正仿宋_GBK"/>
          <w:color w:val="000000"/>
          <w:sz w:val="28"/>
          <w:szCs w:val="28"/>
          <w:lang w:eastAsia="zh-CN"/>
        </w:rPr>
        <w:t>、</w:t>
      </w:r>
      <w:r>
        <w:rPr>
          <w:rFonts w:ascii="方正仿宋_GBK" w:hAnsi="微软雅黑" w:eastAsia="方正仿宋_GBK"/>
          <w:color w:val="000000"/>
          <w:sz w:val="28"/>
          <w:szCs w:val="28"/>
        </w:rPr>
        <w:t>质保期 1 年，自验收合格之日计算，质保期间非人为损坏成交供应商需 48 小时内免费维修，两次维修后仍无法正常使用的成交供应商需 3 个工作日内免费换新</w:t>
      </w:r>
      <w:r>
        <w:rPr>
          <w:rFonts w:hint="eastAsia" w:ascii="方正仿宋_GBK" w:hAnsi="微软雅黑" w:eastAsia="方正仿宋_GBK"/>
          <w:color w:val="000000"/>
          <w:sz w:val="28"/>
          <w:szCs w:val="28"/>
        </w:rPr>
        <w:t>；</w:t>
      </w:r>
    </w:p>
    <w:p>
      <w:pPr>
        <w:spacing w:line="480" w:lineRule="auto"/>
        <w:ind w:firstLine="555"/>
        <w:rPr>
          <w:rFonts w:hint="eastAsia" w:ascii="方正仿宋_GBK" w:hAnsi="微软雅黑" w:eastAsia="方正仿宋_GBK"/>
          <w:color w:val="000000"/>
          <w:sz w:val="28"/>
          <w:szCs w:val="28"/>
        </w:rPr>
      </w:pPr>
      <w:r>
        <w:rPr>
          <w:rFonts w:hint="eastAsia" w:ascii="方正仿宋_GBK" w:hAnsi="微软雅黑" w:eastAsia="方正仿宋_GBK"/>
          <w:color w:val="000000"/>
          <w:sz w:val="28"/>
          <w:szCs w:val="28"/>
          <w:lang w:val="en-US" w:eastAsia="zh-CN"/>
        </w:rPr>
        <w:t>7、</w:t>
      </w:r>
      <w:r>
        <w:rPr>
          <w:rFonts w:ascii="方正仿宋_GBK" w:hAnsi="微软雅黑" w:eastAsia="方正仿宋_GBK"/>
          <w:color w:val="000000"/>
          <w:sz w:val="28"/>
          <w:szCs w:val="28"/>
        </w:rPr>
        <w:t>采购人验收根据《财政部关于进一步加强政府采购需求和履约验收管理的指导意见》(财库〔2016〕205 号)和《巴中市财政局关于进一步加强政府采购项目合同履约验收管理工作的通知》（巴财采〔2021〕21 号）的规定进行验收</w:t>
      </w:r>
    </w:p>
    <w:p>
      <w:pPr>
        <w:spacing w:line="480" w:lineRule="auto"/>
        <w:ind w:firstLine="555"/>
        <w:rPr>
          <w:rFonts w:hint="eastAsia" w:ascii="方正仿宋_GBK" w:hAnsi="微软雅黑" w:eastAsia="方正仿宋_GBK"/>
          <w:color w:val="000000"/>
          <w:sz w:val="28"/>
          <w:szCs w:val="28"/>
        </w:rPr>
      </w:pPr>
      <w:r>
        <w:rPr>
          <w:rFonts w:hint="eastAsia" w:ascii="方正仿宋_GBK" w:hAnsi="微软雅黑" w:eastAsia="方正仿宋_GBK"/>
          <w:color w:val="000000"/>
          <w:sz w:val="28"/>
          <w:szCs w:val="28"/>
          <w:lang w:val="en-US" w:eastAsia="zh-CN"/>
        </w:rPr>
        <w:t>8</w:t>
      </w:r>
      <w:r>
        <w:rPr>
          <w:rFonts w:hint="eastAsia" w:ascii="方正仿宋_GBK" w:hAnsi="微软雅黑" w:eastAsia="方正仿宋_GBK"/>
          <w:color w:val="000000"/>
          <w:sz w:val="28"/>
          <w:szCs w:val="28"/>
          <w:lang w:eastAsia="zh-CN"/>
        </w:rPr>
        <w:t>、</w:t>
      </w:r>
      <w:r>
        <w:rPr>
          <w:rFonts w:ascii="方正仿宋_GBK" w:hAnsi="微软雅黑" w:eastAsia="方正仿宋_GBK"/>
          <w:color w:val="000000"/>
          <w:sz w:val="28"/>
          <w:szCs w:val="28"/>
        </w:rPr>
        <w:t>其余事项以合同约定为准。</w:t>
      </w:r>
    </w:p>
    <w:p>
      <w:pPr>
        <w:pStyle w:val="8"/>
        <w:ind w:firstLine="420" w:firstLineChars="200"/>
      </w:pPr>
    </w:p>
    <w:p>
      <w:pPr>
        <w:pStyle w:val="2"/>
        <w:rPr>
          <w:rFonts w:ascii="方正仿宋_GBK" w:hAnsi="方正仿宋_GBK"/>
          <w:sz w:val="28"/>
          <w:szCs w:val="28"/>
        </w:rPr>
        <w:sectPr>
          <w:footerReference r:id="rId5" w:type="default"/>
          <w:pgSz w:w="11906" w:h="16838"/>
          <w:pgMar w:top="1440" w:right="1800" w:bottom="1440" w:left="1800" w:header="851" w:footer="992" w:gutter="0"/>
          <w:cols w:space="720" w:num="1"/>
          <w:docGrid w:type="lines" w:linePitch="312" w:charSpace="0"/>
        </w:sectPr>
      </w:pPr>
    </w:p>
    <w:p>
      <w:pPr>
        <w:pStyle w:val="2"/>
        <w:rPr>
          <w:rFonts w:ascii="方正仿宋_GBK" w:hAnsi="方正仿宋_GBK"/>
          <w:sz w:val="28"/>
          <w:szCs w:val="28"/>
        </w:rPr>
      </w:pPr>
      <w:r>
        <w:rPr>
          <w:rFonts w:hint="eastAsia" w:ascii="方正仿宋_GBK" w:hAnsi="方正仿宋_GBK"/>
          <w:sz w:val="28"/>
          <w:szCs w:val="28"/>
        </w:rPr>
        <w:t>四、响应文件要求</w:t>
      </w:r>
      <w:bookmarkEnd w:id="10"/>
      <w:bookmarkEnd w:id="11"/>
      <w:bookmarkEnd w:id="12"/>
    </w:p>
    <w:p>
      <w:pPr>
        <w:pStyle w:val="3"/>
        <w:rPr>
          <w:sz w:val="28"/>
          <w:szCs w:val="28"/>
        </w:rPr>
      </w:pPr>
      <w:r>
        <w:rPr>
          <w:rFonts w:hint="eastAsia"/>
          <w:sz w:val="28"/>
          <w:szCs w:val="28"/>
        </w:rPr>
        <w:t>（一）资格响应部分</w:t>
      </w:r>
    </w:p>
    <w:tbl>
      <w:tblPr>
        <w:tblStyle w:val="22"/>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288"/>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2288"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资格要求</w:t>
            </w:r>
          </w:p>
        </w:tc>
        <w:tc>
          <w:tcPr>
            <w:tcW w:w="52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
                <w:bCs/>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22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具有独立承担民事责任的能力</w:t>
            </w:r>
          </w:p>
        </w:tc>
        <w:tc>
          <w:tcPr>
            <w:tcW w:w="5255"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供应商若为企业法人：提供“多证合一的营业执照”；若为事业法人：提供“统一社会信用代码法人登记证书”；若为其他组织：提供“对应主管部门颁发的准许执业证明文件或营业执照或其他能够证明其依法有效存在的书面材料”； 若为自然人：提供“身份证明材料”；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2.提供法定代表人/负责人身份证明书（含法定代表人/负责人身份证明材料）；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22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具有良好的商业信誉和健全的财务会计制度</w:t>
            </w:r>
          </w:p>
        </w:tc>
        <w:tc>
          <w:tcPr>
            <w:tcW w:w="5255" w:type="dxa"/>
            <w:shd w:val="clear" w:color="auto" w:fill="FFFFFF"/>
            <w:vAlign w:val="center"/>
          </w:tcPr>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（2）提供财务状况报告（以下三任选其一）：</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a.提供202</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年度</w:t>
            </w:r>
            <w:r>
              <w:rPr>
                <w:rFonts w:hint="eastAsia" w:ascii="方正仿宋_GBK" w:hAnsi="方正仿宋_GBK" w:eastAsia="方正仿宋_GBK" w:cs="方正仿宋_GBK"/>
                <w:lang w:eastAsia="zh-CN"/>
              </w:rPr>
              <w:t>或</w:t>
            </w:r>
            <w:r>
              <w:rPr>
                <w:rFonts w:hint="eastAsia" w:ascii="方正仿宋_GBK" w:hAnsi="方正仿宋_GBK" w:eastAsia="方正仿宋_GBK" w:cs="方正仿宋_GBK"/>
                <w:lang w:val="en-US" w:eastAsia="zh-CN"/>
              </w:rPr>
              <w:t>2023年度</w:t>
            </w:r>
            <w:r>
              <w:rPr>
                <w:rFonts w:hint="eastAsia" w:ascii="方正仿宋_GBK" w:hAnsi="方正仿宋_GBK" w:eastAsia="方正仿宋_GBK" w:cs="方正仿宋_GBK"/>
              </w:rPr>
              <w:t>经会计师事务所审计的完整财务报告复印件或提供银行出具的有效期内的资信证明复印件；</w:t>
            </w:r>
          </w:p>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w:t>
            </w:r>
          </w:p>
          <w:p>
            <w:pPr>
              <w:spacing w:line="360" w:lineRule="auto"/>
              <w:jc w:val="left"/>
              <w:rPr>
                <w:rFonts w:hint="default" w:eastAsia="方正仿宋_GBK"/>
                <w:lang w:val="en-US" w:eastAsia="zh-CN"/>
              </w:rPr>
            </w:pPr>
            <w:r>
              <w:rPr>
                <w:rFonts w:hint="eastAsia" w:ascii="方正仿宋_GBK" w:hAnsi="方正仿宋_GBK" w:eastAsia="方正仿宋_GBK" w:cs="方正仿宋_GBK"/>
                <w:lang w:val="en-US" w:eastAsia="zh-CN"/>
              </w:rPr>
              <w:t>c.提供具有健全的财务会计制度的承诺函。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22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具有履行合同所必需的设备和专业技术能力</w:t>
            </w:r>
          </w:p>
        </w:tc>
        <w:tc>
          <w:tcPr>
            <w:tcW w:w="5255"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22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有依法缴纳税收和社会保障资金的良好记录</w:t>
            </w:r>
          </w:p>
        </w:tc>
        <w:tc>
          <w:tcPr>
            <w:tcW w:w="5255" w:type="dxa"/>
            <w:shd w:val="clear" w:color="auto" w:fill="FFFFFF"/>
            <w:vAlign w:val="center"/>
          </w:tcPr>
          <w:p>
            <w:pPr>
              <w:spacing w:line="360" w:lineRule="auto"/>
              <w:rPr>
                <w:rFonts w:eastAsia="方正仿宋_GBK"/>
              </w:rPr>
            </w:pPr>
            <w:r>
              <w:rPr>
                <w:rFonts w:hint="eastAsia" w:ascii="方正仿宋_GBK" w:hAnsi="方正仿宋_GBK" w:eastAsia="方正仿宋_GBK" w:cs="方正仿宋_GBK"/>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22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参加本次政府采购活动前三年内，在经营活动中没有重大违法记录</w:t>
            </w:r>
          </w:p>
        </w:tc>
        <w:tc>
          <w:tcPr>
            <w:tcW w:w="5255"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22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法律、行政法规规定的其他条件</w:t>
            </w:r>
          </w:p>
        </w:tc>
        <w:tc>
          <w:tcPr>
            <w:tcW w:w="5255" w:type="dxa"/>
            <w:shd w:val="clear" w:color="auto" w:fill="FFFFFF"/>
            <w:vAlign w:val="center"/>
          </w:tcPr>
          <w:p>
            <w:pPr>
              <w:spacing w:line="520" w:lineRule="exact"/>
              <w:jc w:val="left"/>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rPr>
              <w:t>在法律法规有特殊规定的情况下提供</w:t>
            </w:r>
            <w:r>
              <w:rPr>
                <w:rFonts w:hint="eastAsia" w:ascii="方正仿宋_GBK" w:hAnsi="方正仿宋_GBK" w:eastAsia="方正仿宋_GBK" w:cs="方正仿宋_GBK"/>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7</w:t>
            </w:r>
          </w:p>
        </w:tc>
        <w:tc>
          <w:tcPr>
            <w:tcW w:w="2288" w:type="dxa"/>
            <w:shd w:val="clear" w:color="auto" w:fill="FFFFFF"/>
            <w:vAlign w:val="center"/>
          </w:tcPr>
          <w:p>
            <w:pPr>
              <w:spacing w:line="52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特殊资格要求</w:t>
            </w:r>
          </w:p>
        </w:tc>
        <w:tc>
          <w:tcPr>
            <w:tcW w:w="5255" w:type="dxa"/>
            <w:shd w:val="clear" w:color="auto" w:fill="FFFFFF"/>
            <w:vAlign w:val="center"/>
          </w:tcPr>
          <w:p>
            <w:pPr>
              <w:spacing w:line="520" w:lineRule="exact"/>
              <w:jc w:val="both"/>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无。</w:t>
            </w:r>
          </w:p>
        </w:tc>
      </w:tr>
    </w:tbl>
    <w:p>
      <w:pPr>
        <w:pStyle w:val="3"/>
        <w:rPr>
          <w:sz w:val="28"/>
          <w:szCs w:val="28"/>
        </w:rPr>
      </w:pPr>
      <w:r>
        <w:rPr>
          <w:rFonts w:hint="eastAsia"/>
          <w:sz w:val="28"/>
          <w:szCs w:val="28"/>
        </w:rPr>
        <w:t>（二）技术、服务响应部分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）技术、服务要求响应表；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）商务应答表；</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）知识产权声明函；</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（六）技术服务方案、售后服务方案；</w:t>
      </w:r>
    </w:p>
    <w:p>
      <w:pPr>
        <w:spacing w:line="360" w:lineRule="auto"/>
        <w:ind w:firstLine="560" w:firstLineChars="200"/>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）其他本项目涉及的材料及供应商认为应提交的相关材料。</w:t>
      </w:r>
    </w:p>
    <w:p>
      <w:pPr>
        <w:pStyle w:val="3"/>
        <w:rPr>
          <w:sz w:val="28"/>
          <w:szCs w:val="28"/>
        </w:rPr>
      </w:pPr>
      <w:r>
        <w:rPr>
          <w:rFonts w:hint="eastAsia"/>
          <w:sz w:val="28"/>
          <w:szCs w:val="28"/>
        </w:rPr>
        <w:t>（三）报价表</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不制作于响应文件中</w:t>
      </w:r>
      <w:r>
        <w:rPr>
          <w:rFonts w:hint="eastAsia" w:ascii="方正仿宋_GBK" w:hAnsi="方正仿宋_GBK" w:eastAsia="方正仿宋_GBK" w:cs="方正仿宋_GBK"/>
          <w:sz w:val="28"/>
          <w:szCs w:val="28"/>
        </w:rPr>
        <w:t>。资格性、符合性通过的供应商，一次性报出不可更改的价格（自行准备密封袋，须盖供应商鲜章密封递交）。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w:t>
      </w:r>
      <w:r>
        <w:rPr>
          <w:rFonts w:hint="eastAsia" w:ascii="方正仿宋_GBK" w:hAnsi="方正仿宋_GBK" w:eastAsia="方正仿宋_GBK" w:cs="方正仿宋_GBK"/>
          <w:b/>
          <w:bCs/>
          <w:sz w:val="28"/>
          <w:szCs w:val="28"/>
        </w:rPr>
        <w:t>响应文件正本1份、副本2份、报价表1份</w:t>
      </w:r>
      <w:r>
        <w:rPr>
          <w:rFonts w:hint="eastAsia" w:ascii="方正仿宋_GBK" w:hAnsi="方正仿宋_GBK" w:eastAsia="方正仿宋_GBK" w:cs="方正仿宋_GBK"/>
          <w:sz w:val="28"/>
          <w:szCs w:val="28"/>
        </w:rPr>
        <w:t>。须注明项目编号、项目名称和供应商名称以及“正本”或“副本”字样。若正本和副本有不一致的内容，以正本书面响应文件为准。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2、响应文件、报价表应分别单独包装、密封和标注（正副本应密封在一个密封袋内）。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2"/>
        <w:spacing w:line="600" w:lineRule="exact"/>
        <w:rPr>
          <w:rFonts w:ascii="方正仿宋_GBK" w:hAnsi="方正仿宋_GBK"/>
          <w:kern w:val="2"/>
          <w:sz w:val="28"/>
          <w:szCs w:val="28"/>
        </w:rPr>
      </w:pPr>
      <w:bookmarkStart w:id="13" w:name="_Toc30731"/>
      <w:bookmarkStart w:id="14" w:name="_Toc1238"/>
      <w:bookmarkStart w:id="15" w:name="_Toc4386"/>
      <w:r>
        <w:rPr>
          <w:rFonts w:hint="eastAsia" w:ascii="方正仿宋_GBK" w:hAnsi="方正仿宋_GBK"/>
          <w:sz w:val="28"/>
          <w:szCs w:val="28"/>
        </w:rPr>
        <w:t>五、响应文件格式</w:t>
      </w:r>
      <w:bookmarkEnd w:id="13"/>
      <w:bookmarkEnd w:id="14"/>
      <w:bookmarkEnd w:id="15"/>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pPr>
        <w:spacing w:line="500" w:lineRule="exact"/>
        <w:ind w:firstLine="560" w:firstLineChars="200"/>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8"/>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6" w:name="_Toc15220"/>
      <w:r>
        <w:rPr>
          <w:rFonts w:hint="eastAsia"/>
        </w:rPr>
        <w:t>法定代表人/负责人身份证明书</w:t>
      </w:r>
      <w:bookmarkEnd w:id="16"/>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pPr>
        <w:pStyle w:val="8"/>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7" w:name="_Toc111"/>
      <w:r>
        <w:rPr>
          <w:rFonts w:hint="eastAsia"/>
        </w:rPr>
        <w:t>授权委托书</w:t>
      </w:r>
      <w:bookmarkEnd w:id="17"/>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）询价采购活动的合法代表，以我方名义全权处理该项目有关询价、签订合同以及执行合同等一切事宜。本公司均予以认可并对此承担责任。授权代表无转委托权。</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pPr>
        <w:pStyle w:val="8"/>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18" w:name="OLE_LINK9"/>
      <w:r>
        <w:rPr>
          <w:rFonts w:hint="eastAsia" w:ascii="方正仿宋_GBK" w:hAnsi="方正仿宋_GBK" w:eastAsia="方正仿宋_GBK" w:cs="方正仿宋_GBK"/>
          <w:b/>
          <w:bCs/>
          <w:sz w:val="28"/>
          <w:szCs w:val="28"/>
        </w:rPr>
        <w:t>（1）</w:t>
      </w:r>
      <w:bookmarkEnd w:id="18"/>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bCs/>
          <w:sz w:val="28"/>
          <w:szCs w:val="28"/>
          <w:lang w:eastAsia="zh-CN"/>
        </w:rPr>
        <w:t>投</w:t>
      </w:r>
      <w:r>
        <w:rPr>
          <w:rFonts w:hint="eastAsia" w:ascii="方正仿宋_GBK" w:hAnsi="方正仿宋_GBK" w:eastAsia="方正仿宋_GBK" w:cs="方正仿宋_GBK"/>
          <w:b/>
          <w:bCs/>
          <w:sz w:val="28"/>
          <w:szCs w:val="28"/>
        </w:rPr>
        <w:t>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sectPr>
          <w:pgSz w:w="11906" w:h="16838"/>
          <w:pgMar w:top="1440" w:right="1800" w:bottom="1440" w:left="1800" w:header="851" w:footer="992" w:gutter="0"/>
          <w:cols w:space="720" w:num="1"/>
          <w:docGrid w:type="lines" w:linePitch="312" w:charSpace="0"/>
        </w:sectPr>
      </w:pPr>
    </w:p>
    <w:p>
      <w:pPr>
        <w:pStyle w:val="3"/>
        <w:jc w:val="center"/>
      </w:pPr>
      <w:r>
        <w:rPr>
          <w:rFonts w:hint="eastAsia"/>
        </w:rPr>
        <w:t>响应函</w:t>
      </w:r>
    </w:p>
    <w:p>
      <w:pPr>
        <w:spacing w:line="360" w:lineRule="auto"/>
        <w:rPr>
          <w:rFonts w:ascii="方正仿宋_GBK" w:hAnsi="方正仿宋_GBK" w:eastAsia="方正仿宋_GBK" w:cs="方正仿宋_GBK"/>
          <w:b/>
          <w:bCs/>
          <w:sz w:val="28"/>
        </w:rPr>
      </w:pPr>
      <w:r>
        <w:rPr>
          <w:rFonts w:hint="eastAsia" w:ascii="方正仿宋_GBK" w:hAnsi="方正仿宋_GBK" w:eastAsia="方正仿宋_GBK" w:cs="方正仿宋_GBK"/>
          <w:b/>
          <w:bCs/>
          <w:sz w:val="28"/>
        </w:rPr>
        <w:t>四川振嘉工程招标代理有限公司：</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1.我方全面研究了“ </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”项目询价通知书（项目编号：</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rPr>
        <w:t>），决定参加贵单位组织的本项目询价采购。</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2.我方自愿按照询价通知书规定的各项要求向采购人提供所需货物，总报价以单独递交的报价表为主。</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3.一旦我方成交，我方将严格履行政府采购合同规定的责任和义务。</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4.我们已详细审核全部采购文件，包括文件修改书(如有)，参考资料及有关附件，我们完全理解并放弃提出含糊不清或误解的问题的权利。</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5.我方同意本询价通知书依据有关文件对我方可能存在的失信行为进行惩戒。</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6.我方为本项目提交的响应文件正本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份，副本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份；用于询价的报价表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7.我方愿意提供贵单位可能另外要求的，与询价报价有关的文件资料，并保证我方已提供和将要提供的文件资料是真实、准确的。</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8.如果我方成交，我方保证按照询价通知书的规定向贵方交纳成交服务费。</w:t>
      </w:r>
    </w:p>
    <w:p>
      <w:pPr>
        <w:spacing w:line="480" w:lineRule="exact"/>
        <w:ind w:left="420" w:leftChars="200"/>
        <w:rPr>
          <w:rFonts w:ascii="方正仿宋_GBK" w:hAnsi="方正仿宋_GBK" w:eastAsia="方正仿宋_GBK" w:cs="方正仿宋_GBK"/>
          <w:sz w:val="28"/>
        </w:rPr>
      </w:pPr>
      <w:r>
        <w:rPr>
          <w:rFonts w:hint="eastAsia" w:ascii="方正仿宋_GBK" w:hAnsi="方正仿宋_GBK" w:eastAsia="方正仿宋_GBK" w:cs="方正仿宋_GBK"/>
          <w:sz w:val="28"/>
        </w:rPr>
        <w:t>9.本次询价，我方报价有效期为提交响应文件截止之日起</w:t>
      </w:r>
      <w:r>
        <w:rPr>
          <w:rFonts w:hint="eastAsia" w:ascii="方正仿宋_GBK" w:hAnsi="方正仿宋_GBK" w:eastAsia="方正仿宋_GBK" w:cs="方正仿宋_GBK"/>
          <w:sz w:val="28"/>
          <w:u w:val="single"/>
        </w:rPr>
        <w:t xml:space="preserve"> 90 </w:t>
      </w:r>
      <w:r>
        <w:rPr>
          <w:rFonts w:hint="eastAsia" w:ascii="方正仿宋_GBK" w:hAnsi="方正仿宋_GBK" w:eastAsia="方正仿宋_GBK" w:cs="方正仿宋_GBK"/>
          <w:sz w:val="28"/>
        </w:rPr>
        <w:t>天。与本询价有关的正式通讯地址为：</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sz w:val="28"/>
          <w:szCs w:val="28"/>
        </w:rPr>
        <w:t>）</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r>
        <w:rPr>
          <w:rFonts w:hint="eastAsia"/>
        </w:rPr>
        <w:br w:type="page"/>
      </w:r>
    </w:p>
    <w:p>
      <w:pPr>
        <w:pStyle w:val="3"/>
        <w:jc w:val="center"/>
      </w:pPr>
      <w:r>
        <w:rPr>
          <w:rFonts w:hint="eastAsia"/>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五、如果有有关法律法规规定的记入诚信档案的失信行为，将在响应文件中全面如实反映。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520" w:lineRule="exact"/>
        <w:ind w:firstLine="562" w:firstLineChars="200"/>
      </w:pPr>
      <w:r>
        <w:rPr>
          <w:rFonts w:hint="eastAsia" w:ascii="方正仿宋_GBK" w:hAnsi="方正仿宋_GBK" w:eastAsia="方正仿宋_GBK" w:cs="方正仿宋_GBK"/>
          <w:b/>
          <w:bCs/>
          <w:sz w:val="28"/>
          <w:szCs w:val="28"/>
        </w:rPr>
        <w:br w:type="page"/>
      </w:r>
      <w:bookmarkStart w:id="19" w:name="_Toc31358"/>
    </w:p>
    <w:p>
      <w:pPr>
        <w:pStyle w:val="3"/>
        <w:jc w:val="center"/>
      </w:pPr>
      <w:r>
        <w:rPr>
          <w:rFonts w:hint="eastAsia"/>
        </w:rPr>
        <w:t>技术、服务要求响应表</w:t>
      </w:r>
      <w:bookmarkEnd w:id="19"/>
    </w:p>
    <w:p>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276"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01"/>
        <w:gridCol w:w="883"/>
        <w:gridCol w:w="977"/>
        <w:gridCol w:w="1731"/>
        <w:gridCol w:w="1745"/>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101"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名称</w:t>
            </w:r>
          </w:p>
        </w:tc>
        <w:tc>
          <w:tcPr>
            <w:tcW w:w="883"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数量、单位</w:t>
            </w:r>
          </w:p>
        </w:tc>
        <w:tc>
          <w:tcPr>
            <w:tcW w:w="977"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询价文件要求</w:t>
            </w:r>
          </w:p>
        </w:tc>
        <w:tc>
          <w:tcPr>
            <w:tcW w:w="1731"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响应产品品牌、型号</w:t>
            </w:r>
          </w:p>
        </w:tc>
        <w:tc>
          <w:tcPr>
            <w:tcW w:w="1745"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技术、服务要求响应情况</w:t>
            </w:r>
          </w:p>
        </w:tc>
        <w:tc>
          <w:tcPr>
            <w:tcW w:w="1100"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p>
        </w:tc>
        <w:tc>
          <w:tcPr>
            <w:tcW w:w="1101" w:type="dxa"/>
            <w:tcBorders>
              <w:tl2br w:val="nil"/>
              <w:tr2bl w:val="nil"/>
            </w:tcBorders>
            <w:vAlign w:val="center"/>
          </w:tcPr>
          <w:p>
            <w:pPr>
              <w:jc w:val="center"/>
              <w:rPr>
                <w:rFonts w:ascii="方正仿宋_GBK" w:hAnsi="方正仿宋_GBK" w:eastAsia="方正仿宋_GBK" w:cs="方正仿宋_GBK"/>
                <w:sz w:val="24"/>
                <w:szCs w:val="24"/>
              </w:rPr>
            </w:pPr>
          </w:p>
        </w:tc>
        <w:tc>
          <w:tcPr>
            <w:tcW w:w="883" w:type="dxa"/>
            <w:tcBorders>
              <w:tl2br w:val="nil"/>
              <w:tr2bl w:val="nil"/>
            </w:tcBorders>
            <w:vAlign w:val="center"/>
          </w:tcPr>
          <w:p>
            <w:pPr>
              <w:jc w:val="center"/>
              <w:rPr>
                <w:rFonts w:ascii="方正仿宋_GBK" w:hAnsi="方正仿宋_GBK" w:eastAsia="方正仿宋_GBK" w:cs="方正仿宋_GBK"/>
                <w:sz w:val="24"/>
                <w:szCs w:val="24"/>
              </w:rPr>
            </w:pPr>
          </w:p>
        </w:tc>
        <w:tc>
          <w:tcPr>
            <w:tcW w:w="977" w:type="dxa"/>
            <w:tcBorders>
              <w:tl2br w:val="nil"/>
              <w:tr2bl w:val="nil"/>
            </w:tcBorders>
            <w:vAlign w:val="center"/>
          </w:tcPr>
          <w:p>
            <w:pPr>
              <w:jc w:val="center"/>
              <w:rPr>
                <w:rFonts w:ascii="方正仿宋_GBK" w:hAnsi="方正仿宋_GBK" w:eastAsia="方正仿宋_GBK" w:cs="方正仿宋_GBK"/>
                <w:sz w:val="24"/>
                <w:szCs w:val="24"/>
              </w:rPr>
            </w:pPr>
          </w:p>
        </w:tc>
        <w:tc>
          <w:tcPr>
            <w:tcW w:w="1731" w:type="dxa"/>
            <w:tcBorders>
              <w:tl2br w:val="nil"/>
              <w:tr2bl w:val="nil"/>
            </w:tcBorders>
            <w:vAlign w:val="center"/>
          </w:tcPr>
          <w:p>
            <w:pPr>
              <w:jc w:val="center"/>
              <w:rPr>
                <w:rFonts w:ascii="方正仿宋_GBK" w:hAnsi="方正仿宋_GBK" w:eastAsia="方正仿宋_GBK" w:cs="方正仿宋_GBK"/>
                <w:sz w:val="24"/>
                <w:szCs w:val="24"/>
              </w:rPr>
            </w:pPr>
          </w:p>
        </w:tc>
        <w:tc>
          <w:tcPr>
            <w:tcW w:w="1745" w:type="dxa"/>
            <w:tcBorders>
              <w:tl2br w:val="nil"/>
              <w:tr2bl w:val="nil"/>
            </w:tcBorders>
            <w:vAlign w:val="center"/>
          </w:tcPr>
          <w:p>
            <w:pPr>
              <w:jc w:val="center"/>
              <w:rPr>
                <w:rFonts w:ascii="方正仿宋_GBK" w:hAnsi="方正仿宋_GBK" w:eastAsia="方正仿宋_GBK" w:cs="方正仿宋_GBK"/>
                <w:sz w:val="24"/>
                <w:szCs w:val="24"/>
              </w:rPr>
            </w:pPr>
          </w:p>
        </w:tc>
        <w:tc>
          <w:tcPr>
            <w:tcW w:w="1100"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p>
        </w:tc>
        <w:tc>
          <w:tcPr>
            <w:tcW w:w="1101" w:type="dxa"/>
            <w:tcBorders>
              <w:tl2br w:val="nil"/>
              <w:tr2bl w:val="nil"/>
            </w:tcBorders>
            <w:vAlign w:val="center"/>
          </w:tcPr>
          <w:p>
            <w:pPr>
              <w:jc w:val="center"/>
              <w:rPr>
                <w:rFonts w:ascii="方正仿宋_GBK" w:hAnsi="方正仿宋_GBK" w:eastAsia="方正仿宋_GBK" w:cs="方正仿宋_GBK"/>
                <w:sz w:val="24"/>
                <w:szCs w:val="24"/>
              </w:rPr>
            </w:pPr>
          </w:p>
        </w:tc>
        <w:tc>
          <w:tcPr>
            <w:tcW w:w="883" w:type="dxa"/>
            <w:tcBorders>
              <w:tl2br w:val="nil"/>
              <w:tr2bl w:val="nil"/>
            </w:tcBorders>
            <w:vAlign w:val="center"/>
          </w:tcPr>
          <w:p>
            <w:pPr>
              <w:jc w:val="center"/>
              <w:rPr>
                <w:rFonts w:ascii="方正仿宋_GBK" w:hAnsi="方正仿宋_GBK" w:eastAsia="方正仿宋_GBK" w:cs="方正仿宋_GBK"/>
                <w:sz w:val="24"/>
                <w:szCs w:val="24"/>
              </w:rPr>
            </w:pPr>
          </w:p>
        </w:tc>
        <w:tc>
          <w:tcPr>
            <w:tcW w:w="977" w:type="dxa"/>
            <w:tcBorders>
              <w:tl2br w:val="nil"/>
              <w:tr2bl w:val="nil"/>
            </w:tcBorders>
            <w:vAlign w:val="center"/>
          </w:tcPr>
          <w:p>
            <w:pPr>
              <w:jc w:val="center"/>
              <w:rPr>
                <w:rFonts w:ascii="方正仿宋_GBK" w:hAnsi="方正仿宋_GBK" w:eastAsia="方正仿宋_GBK" w:cs="方正仿宋_GBK"/>
                <w:sz w:val="24"/>
                <w:szCs w:val="24"/>
              </w:rPr>
            </w:pPr>
          </w:p>
        </w:tc>
        <w:tc>
          <w:tcPr>
            <w:tcW w:w="1731" w:type="dxa"/>
            <w:tcBorders>
              <w:tl2br w:val="nil"/>
              <w:tr2bl w:val="nil"/>
            </w:tcBorders>
            <w:vAlign w:val="center"/>
          </w:tcPr>
          <w:p>
            <w:pPr>
              <w:jc w:val="center"/>
              <w:rPr>
                <w:rFonts w:ascii="方正仿宋_GBK" w:hAnsi="方正仿宋_GBK" w:eastAsia="方正仿宋_GBK" w:cs="方正仿宋_GBK"/>
                <w:sz w:val="24"/>
                <w:szCs w:val="24"/>
              </w:rPr>
            </w:pPr>
          </w:p>
        </w:tc>
        <w:tc>
          <w:tcPr>
            <w:tcW w:w="1745" w:type="dxa"/>
            <w:tcBorders>
              <w:tl2br w:val="nil"/>
              <w:tr2bl w:val="nil"/>
            </w:tcBorders>
            <w:vAlign w:val="center"/>
          </w:tcPr>
          <w:p>
            <w:pPr>
              <w:jc w:val="center"/>
              <w:rPr>
                <w:rFonts w:ascii="方正仿宋_GBK" w:hAnsi="方正仿宋_GBK" w:eastAsia="方正仿宋_GBK" w:cs="方正仿宋_GBK"/>
                <w:sz w:val="24"/>
                <w:szCs w:val="24"/>
              </w:rPr>
            </w:pPr>
          </w:p>
        </w:tc>
        <w:tc>
          <w:tcPr>
            <w:tcW w:w="1100"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p>
        </w:tc>
        <w:tc>
          <w:tcPr>
            <w:tcW w:w="1101" w:type="dxa"/>
            <w:tcBorders>
              <w:tl2br w:val="nil"/>
              <w:tr2bl w:val="nil"/>
            </w:tcBorders>
            <w:vAlign w:val="center"/>
          </w:tcPr>
          <w:p>
            <w:pPr>
              <w:jc w:val="center"/>
              <w:rPr>
                <w:rFonts w:ascii="方正仿宋_GBK" w:hAnsi="方正仿宋_GBK" w:eastAsia="方正仿宋_GBK" w:cs="方正仿宋_GBK"/>
                <w:sz w:val="24"/>
                <w:szCs w:val="24"/>
              </w:rPr>
            </w:pPr>
          </w:p>
        </w:tc>
        <w:tc>
          <w:tcPr>
            <w:tcW w:w="883" w:type="dxa"/>
            <w:tcBorders>
              <w:tl2br w:val="nil"/>
              <w:tr2bl w:val="nil"/>
            </w:tcBorders>
            <w:vAlign w:val="center"/>
          </w:tcPr>
          <w:p>
            <w:pPr>
              <w:jc w:val="center"/>
              <w:rPr>
                <w:rFonts w:ascii="方正仿宋_GBK" w:hAnsi="方正仿宋_GBK" w:eastAsia="方正仿宋_GBK" w:cs="方正仿宋_GBK"/>
                <w:sz w:val="24"/>
                <w:szCs w:val="24"/>
              </w:rPr>
            </w:pPr>
          </w:p>
        </w:tc>
        <w:tc>
          <w:tcPr>
            <w:tcW w:w="977" w:type="dxa"/>
            <w:tcBorders>
              <w:tl2br w:val="nil"/>
              <w:tr2bl w:val="nil"/>
            </w:tcBorders>
            <w:vAlign w:val="center"/>
          </w:tcPr>
          <w:p>
            <w:pPr>
              <w:jc w:val="center"/>
              <w:rPr>
                <w:rFonts w:ascii="方正仿宋_GBK" w:hAnsi="方正仿宋_GBK" w:eastAsia="方正仿宋_GBK" w:cs="方正仿宋_GBK"/>
                <w:sz w:val="24"/>
                <w:szCs w:val="24"/>
              </w:rPr>
            </w:pPr>
          </w:p>
        </w:tc>
        <w:tc>
          <w:tcPr>
            <w:tcW w:w="1731" w:type="dxa"/>
            <w:tcBorders>
              <w:tl2br w:val="nil"/>
              <w:tr2bl w:val="nil"/>
            </w:tcBorders>
            <w:vAlign w:val="center"/>
          </w:tcPr>
          <w:p>
            <w:pPr>
              <w:jc w:val="center"/>
              <w:rPr>
                <w:rFonts w:ascii="方正仿宋_GBK" w:hAnsi="方正仿宋_GBK" w:eastAsia="方正仿宋_GBK" w:cs="方正仿宋_GBK"/>
                <w:sz w:val="24"/>
                <w:szCs w:val="24"/>
              </w:rPr>
            </w:pPr>
          </w:p>
        </w:tc>
        <w:tc>
          <w:tcPr>
            <w:tcW w:w="1745" w:type="dxa"/>
            <w:tcBorders>
              <w:tl2br w:val="nil"/>
              <w:tr2bl w:val="nil"/>
            </w:tcBorders>
            <w:vAlign w:val="center"/>
          </w:tcPr>
          <w:p>
            <w:pPr>
              <w:jc w:val="center"/>
              <w:rPr>
                <w:rFonts w:ascii="方正仿宋_GBK" w:hAnsi="方正仿宋_GBK" w:eastAsia="方正仿宋_GBK" w:cs="方正仿宋_GBK"/>
                <w:sz w:val="24"/>
                <w:szCs w:val="24"/>
              </w:rPr>
            </w:pPr>
          </w:p>
        </w:tc>
        <w:tc>
          <w:tcPr>
            <w:tcW w:w="1100"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p>
        </w:tc>
        <w:tc>
          <w:tcPr>
            <w:tcW w:w="1101" w:type="dxa"/>
            <w:tcBorders>
              <w:tl2br w:val="nil"/>
              <w:tr2bl w:val="nil"/>
            </w:tcBorders>
            <w:vAlign w:val="center"/>
          </w:tcPr>
          <w:p>
            <w:pPr>
              <w:jc w:val="center"/>
              <w:rPr>
                <w:rFonts w:ascii="方正仿宋_GBK" w:hAnsi="方正仿宋_GBK" w:eastAsia="方正仿宋_GBK" w:cs="方正仿宋_GBK"/>
                <w:sz w:val="24"/>
                <w:szCs w:val="24"/>
              </w:rPr>
            </w:pPr>
          </w:p>
        </w:tc>
        <w:tc>
          <w:tcPr>
            <w:tcW w:w="883" w:type="dxa"/>
            <w:tcBorders>
              <w:tl2br w:val="nil"/>
              <w:tr2bl w:val="nil"/>
            </w:tcBorders>
            <w:vAlign w:val="center"/>
          </w:tcPr>
          <w:p>
            <w:pPr>
              <w:jc w:val="center"/>
              <w:rPr>
                <w:rFonts w:ascii="方正仿宋_GBK" w:hAnsi="方正仿宋_GBK" w:eastAsia="方正仿宋_GBK" w:cs="方正仿宋_GBK"/>
                <w:sz w:val="24"/>
                <w:szCs w:val="24"/>
              </w:rPr>
            </w:pPr>
          </w:p>
        </w:tc>
        <w:tc>
          <w:tcPr>
            <w:tcW w:w="977" w:type="dxa"/>
            <w:tcBorders>
              <w:tl2br w:val="nil"/>
              <w:tr2bl w:val="nil"/>
            </w:tcBorders>
            <w:vAlign w:val="center"/>
          </w:tcPr>
          <w:p>
            <w:pPr>
              <w:jc w:val="center"/>
              <w:rPr>
                <w:rFonts w:ascii="方正仿宋_GBK" w:hAnsi="方正仿宋_GBK" w:eastAsia="方正仿宋_GBK" w:cs="方正仿宋_GBK"/>
                <w:sz w:val="24"/>
                <w:szCs w:val="24"/>
              </w:rPr>
            </w:pPr>
          </w:p>
        </w:tc>
        <w:tc>
          <w:tcPr>
            <w:tcW w:w="1731" w:type="dxa"/>
            <w:tcBorders>
              <w:tl2br w:val="nil"/>
              <w:tr2bl w:val="nil"/>
            </w:tcBorders>
            <w:vAlign w:val="center"/>
          </w:tcPr>
          <w:p>
            <w:pPr>
              <w:jc w:val="center"/>
              <w:rPr>
                <w:rFonts w:ascii="方正仿宋_GBK" w:hAnsi="方正仿宋_GBK" w:eastAsia="方正仿宋_GBK" w:cs="方正仿宋_GBK"/>
                <w:sz w:val="24"/>
                <w:szCs w:val="24"/>
              </w:rPr>
            </w:pPr>
          </w:p>
        </w:tc>
        <w:tc>
          <w:tcPr>
            <w:tcW w:w="1745" w:type="dxa"/>
            <w:tcBorders>
              <w:tl2br w:val="nil"/>
              <w:tr2bl w:val="nil"/>
            </w:tcBorders>
            <w:vAlign w:val="center"/>
          </w:tcPr>
          <w:p>
            <w:pPr>
              <w:jc w:val="center"/>
              <w:rPr>
                <w:rFonts w:ascii="方正仿宋_GBK" w:hAnsi="方正仿宋_GBK" w:eastAsia="方正仿宋_GBK" w:cs="方正仿宋_GBK"/>
                <w:sz w:val="24"/>
                <w:szCs w:val="24"/>
              </w:rPr>
            </w:pPr>
          </w:p>
        </w:tc>
        <w:tc>
          <w:tcPr>
            <w:tcW w:w="1100"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p>
        </w:tc>
        <w:tc>
          <w:tcPr>
            <w:tcW w:w="1101" w:type="dxa"/>
            <w:tcBorders>
              <w:tl2br w:val="nil"/>
              <w:tr2bl w:val="nil"/>
            </w:tcBorders>
            <w:vAlign w:val="center"/>
          </w:tcPr>
          <w:p>
            <w:pPr>
              <w:jc w:val="center"/>
              <w:rPr>
                <w:rFonts w:ascii="方正仿宋_GBK" w:hAnsi="方正仿宋_GBK" w:eastAsia="方正仿宋_GBK" w:cs="方正仿宋_GBK"/>
                <w:sz w:val="24"/>
                <w:szCs w:val="24"/>
              </w:rPr>
            </w:pPr>
          </w:p>
        </w:tc>
        <w:tc>
          <w:tcPr>
            <w:tcW w:w="883" w:type="dxa"/>
            <w:tcBorders>
              <w:tl2br w:val="nil"/>
              <w:tr2bl w:val="nil"/>
            </w:tcBorders>
            <w:vAlign w:val="center"/>
          </w:tcPr>
          <w:p>
            <w:pPr>
              <w:jc w:val="center"/>
              <w:rPr>
                <w:rFonts w:ascii="方正仿宋_GBK" w:hAnsi="方正仿宋_GBK" w:eastAsia="方正仿宋_GBK" w:cs="方正仿宋_GBK"/>
                <w:sz w:val="24"/>
                <w:szCs w:val="24"/>
              </w:rPr>
            </w:pPr>
          </w:p>
        </w:tc>
        <w:tc>
          <w:tcPr>
            <w:tcW w:w="977" w:type="dxa"/>
            <w:tcBorders>
              <w:tl2br w:val="nil"/>
              <w:tr2bl w:val="nil"/>
            </w:tcBorders>
            <w:vAlign w:val="center"/>
          </w:tcPr>
          <w:p>
            <w:pPr>
              <w:jc w:val="center"/>
              <w:rPr>
                <w:rFonts w:ascii="方正仿宋_GBK" w:hAnsi="方正仿宋_GBK" w:eastAsia="方正仿宋_GBK" w:cs="方正仿宋_GBK"/>
                <w:sz w:val="24"/>
                <w:szCs w:val="24"/>
              </w:rPr>
            </w:pPr>
          </w:p>
        </w:tc>
        <w:tc>
          <w:tcPr>
            <w:tcW w:w="1731" w:type="dxa"/>
            <w:tcBorders>
              <w:tl2br w:val="nil"/>
              <w:tr2bl w:val="nil"/>
            </w:tcBorders>
            <w:vAlign w:val="center"/>
          </w:tcPr>
          <w:p>
            <w:pPr>
              <w:jc w:val="center"/>
              <w:rPr>
                <w:rFonts w:ascii="方正仿宋_GBK" w:hAnsi="方正仿宋_GBK" w:eastAsia="方正仿宋_GBK" w:cs="方正仿宋_GBK"/>
                <w:sz w:val="24"/>
                <w:szCs w:val="24"/>
              </w:rPr>
            </w:pPr>
          </w:p>
        </w:tc>
        <w:tc>
          <w:tcPr>
            <w:tcW w:w="1745" w:type="dxa"/>
            <w:tcBorders>
              <w:tl2br w:val="nil"/>
              <w:tr2bl w:val="nil"/>
            </w:tcBorders>
            <w:vAlign w:val="center"/>
          </w:tcPr>
          <w:p>
            <w:pPr>
              <w:jc w:val="center"/>
              <w:rPr>
                <w:rFonts w:ascii="方正仿宋_GBK" w:hAnsi="方正仿宋_GBK" w:eastAsia="方正仿宋_GBK" w:cs="方正仿宋_GBK"/>
                <w:sz w:val="24"/>
                <w:szCs w:val="24"/>
              </w:rPr>
            </w:pPr>
          </w:p>
        </w:tc>
        <w:tc>
          <w:tcPr>
            <w:tcW w:w="1100"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p>
        </w:tc>
        <w:tc>
          <w:tcPr>
            <w:tcW w:w="1101" w:type="dxa"/>
            <w:tcBorders>
              <w:tl2br w:val="nil"/>
              <w:tr2bl w:val="nil"/>
            </w:tcBorders>
            <w:vAlign w:val="center"/>
          </w:tcPr>
          <w:p>
            <w:pPr>
              <w:jc w:val="center"/>
              <w:rPr>
                <w:rFonts w:ascii="方正仿宋_GBK" w:hAnsi="方正仿宋_GBK" w:eastAsia="方正仿宋_GBK" w:cs="方正仿宋_GBK"/>
                <w:sz w:val="24"/>
                <w:szCs w:val="24"/>
              </w:rPr>
            </w:pPr>
          </w:p>
        </w:tc>
        <w:tc>
          <w:tcPr>
            <w:tcW w:w="883" w:type="dxa"/>
            <w:tcBorders>
              <w:tl2br w:val="nil"/>
              <w:tr2bl w:val="nil"/>
            </w:tcBorders>
            <w:vAlign w:val="center"/>
          </w:tcPr>
          <w:p>
            <w:pPr>
              <w:jc w:val="center"/>
              <w:rPr>
                <w:rFonts w:ascii="方正仿宋_GBK" w:hAnsi="方正仿宋_GBK" w:eastAsia="方正仿宋_GBK" w:cs="方正仿宋_GBK"/>
                <w:sz w:val="24"/>
                <w:szCs w:val="24"/>
              </w:rPr>
            </w:pPr>
          </w:p>
        </w:tc>
        <w:tc>
          <w:tcPr>
            <w:tcW w:w="977" w:type="dxa"/>
            <w:tcBorders>
              <w:tl2br w:val="nil"/>
              <w:tr2bl w:val="nil"/>
            </w:tcBorders>
            <w:vAlign w:val="center"/>
          </w:tcPr>
          <w:p>
            <w:pPr>
              <w:jc w:val="center"/>
              <w:rPr>
                <w:rFonts w:ascii="方正仿宋_GBK" w:hAnsi="方正仿宋_GBK" w:eastAsia="方正仿宋_GBK" w:cs="方正仿宋_GBK"/>
                <w:sz w:val="24"/>
                <w:szCs w:val="24"/>
              </w:rPr>
            </w:pPr>
          </w:p>
        </w:tc>
        <w:tc>
          <w:tcPr>
            <w:tcW w:w="1731" w:type="dxa"/>
            <w:tcBorders>
              <w:tl2br w:val="nil"/>
              <w:tr2bl w:val="nil"/>
            </w:tcBorders>
            <w:vAlign w:val="center"/>
          </w:tcPr>
          <w:p>
            <w:pPr>
              <w:jc w:val="center"/>
              <w:rPr>
                <w:rFonts w:ascii="方正仿宋_GBK" w:hAnsi="方正仿宋_GBK" w:eastAsia="方正仿宋_GBK" w:cs="方正仿宋_GBK"/>
                <w:sz w:val="24"/>
                <w:szCs w:val="24"/>
              </w:rPr>
            </w:pPr>
          </w:p>
        </w:tc>
        <w:tc>
          <w:tcPr>
            <w:tcW w:w="1745" w:type="dxa"/>
            <w:tcBorders>
              <w:tl2br w:val="nil"/>
              <w:tr2bl w:val="nil"/>
            </w:tcBorders>
            <w:vAlign w:val="center"/>
          </w:tcPr>
          <w:p>
            <w:pPr>
              <w:jc w:val="center"/>
              <w:rPr>
                <w:rFonts w:ascii="方正仿宋_GBK" w:hAnsi="方正仿宋_GBK" w:eastAsia="方正仿宋_GBK" w:cs="方正仿宋_GBK"/>
                <w:sz w:val="24"/>
                <w:szCs w:val="24"/>
              </w:rPr>
            </w:pPr>
          </w:p>
        </w:tc>
        <w:tc>
          <w:tcPr>
            <w:tcW w:w="1100"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p>
        </w:tc>
        <w:tc>
          <w:tcPr>
            <w:tcW w:w="1101" w:type="dxa"/>
            <w:tcBorders>
              <w:tl2br w:val="nil"/>
              <w:tr2bl w:val="nil"/>
            </w:tcBorders>
            <w:vAlign w:val="center"/>
          </w:tcPr>
          <w:p>
            <w:pPr>
              <w:jc w:val="center"/>
              <w:rPr>
                <w:rFonts w:ascii="方正仿宋_GBK" w:hAnsi="方正仿宋_GBK" w:eastAsia="方正仿宋_GBK" w:cs="方正仿宋_GBK"/>
                <w:sz w:val="24"/>
                <w:szCs w:val="24"/>
              </w:rPr>
            </w:pPr>
          </w:p>
        </w:tc>
        <w:tc>
          <w:tcPr>
            <w:tcW w:w="883" w:type="dxa"/>
            <w:tcBorders>
              <w:tl2br w:val="nil"/>
              <w:tr2bl w:val="nil"/>
            </w:tcBorders>
            <w:vAlign w:val="center"/>
          </w:tcPr>
          <w:p>
            <w:pPr>
              <w:jc w:val="center"/>
              <w:rPr>
                <w:rFonts w:ascii="方正仿宋_GBK" w:hAnsi="方正仿宋_GBK" w:eastAsia="方正仿宋_GBK" w:cs="方正仿宋_GBK"/>
                <w:sz w:val="24"/>
                <w:szCs w:val="24"/>
              </w:rPr>
            </w:pPr>
          </w:p>
        </w:tc>
        <w:tc>
          <w:tcPr>
            <w:tcW w:w="977" w:type="dxa"/>
            <w:tcBorders>
              <w:tl2br w:val="nil"/>
              <w:tr2bl w:val="nil"/>
            </w:tcBorders>
            <w:vAlign w:val="center"/>
          </w:tcPr>
          <w:p>
            <w:pPr>
              <w:jc w:val="center"/>
              <w:rPr>
                <w:rFonts w:ascii="方正仿宋_GBK" w:hAnsi="方正仿宋_GBK" w:eastAsia="方正仿宋_GBK" w:cs="方正仿宋_GBK"/>
                <w:sz w:val="24"/>
                <w:szCs w:val="24"/>
              </w:rPr>
            </w:pPr>
          </w:p>
        </w:tc>
        <w:tc>
          <w:tcPr>
            <w:tcW w:w="1731" w:type="dxa"/>
            <w:tcBorders>
              <w:tl2br w:val="nil"/>
              <w:tr2bl w:val="nil"/>
            </w:tcBorders>
            <w:vAlign w:val="center"/>
          </w:tcPr>
          <w:p>
            <w:pPr>
              <w:jc w:val="center"/>
              <w:rPr>
                <w:rFonts w:ascii="方正仿宋_GBK" w:hAnsi="方正仿宋_GBK" w:eastAsia="方正仿宋_GBK" w:cs="方正仿宋_GBK"/>
                <w:sz w:val="24"/>
                <w:szCs w:val="24"/>
              </w:rPr>
            </w:pPr>
          </w:p>
        </w:tc>
        <w:tc>
          <w:tcPr>
            <w:tcW w:w="1745" w:type="dxa"/>
            <w:tcBorders>
              <w:tl2br w:val="nil"/>
              <w:tr2bl w:val="nil"/>
            </w:tcBorders>
            <w:vAlign w:val="center"/>
          </w:tcPr>
          <w:p>
            <w:pPr>
              <w:jc w:val="center"/>
              <w:rPr>
                <w:rFonts w:ascii="方正仿宋_GBK" w:hAnsi="方正仿宋_GBK" w:eastAsia="方正仿宋_GBK" w:cs="方正仿宋_GBK"/>
                <w:sz w:val="24"/>
                <w:szCs w:val="24"/>
              </w:rPr>
            </w:pPr>
          </w:p>
        </w:tc>
        <w:tc>
          <w:tcPr>
            <w:tcW w:w="1100" w:type="dxa"/>
            <w:tcBorders>
              <w:tl2br w:val="nil"/>
              <w:tr2bl w:val="nil"/>
            </w:tcBorders>
            <w:vAlign w:val="center"/>
          </w:tcPr>
          <w:p>
            <w:pPr>
              <w:jc w:val="center"/>
              <w:rPr>
                <w:rFonts w:ascii="方正仿宋_GBK" w:hAnsi="方正仿宋_GBK" w:eastAsia="方正仿宋_GBK" w:cs="方正仿宋_GBK"/>
                <w:sz w:val="24"/>
                <w:szCs w:val="24"/>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负偏离”、“无偏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0" w:name="_Toc22567"/>
      <w:r>
        <w:rPr>
          <w:rFonts w:hint="eastAsia"/>
        </w:rPr>
        <w:t>商务应答表</w:t>
      </w:r>
      <w:bookmarkEnd w:id="20"/>
    </w:p>
    <w:p>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2139"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询价文件要求</w:t>
            </w:r>
          </w:p>
        </w:tc>
        <w:tc>
          <w:tcPr>
            <w:tcW w:w="3441"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响应文件响应</w:t>
            </w:r>
          </w:p>
        </w:tc>
        <w:tc>
          <w:tcPr>
            <w:tcW w:w="2503" w:type="dxa"/>
            <w:tcBorders>
              <w:tl2br w:val="nil"/>
              <w:tr2bl w:val="nil"/>
            </w:tcBorders>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4"/>
                <w:szCs w:val="24"/>
              </w:rPr>
            </w:pPr>
          </w:p>
        </w:tc>
        <w:tc>
          <w:tcPr>
            <w:tcW w:w="2139" w:type="dxa"/>
            <w:tcBorders>
              <w:tl2br w:val="nil"/>
              <w:tr2bl w:val="nil"/>
            </w:tcBorders>
            <w:vAlign w:val="center"/>
          </w:tcPr>
          <w:p>
            <w:pPr>
              <w:jc w:val="center"/>
              <w:rPr>
                <w:rFonts w:ascii="方正仿宋_GBK" w:hAnsi="方正仿宋_GBK" w:eastAsia="方正仿宋_GBK" w:cs="方正仿宋_GBK"/>
                <w:sz w:val="24"/>
                <w:szCs w:val="24"/>
              </w:rPr>
            </w:pPr>
          </w:p>
        </w:tc>
        <w:tc>
          <w:tcPr>
            <w:tcW w:w="3441" w:type="dxa"/>
            <w:tcBorders>
              <w:tl2br w:val="nil"/>
              <w:tr2bl w:val="nil"/>
            </w:tcBorders>
            <w:vAlign w:val="center"/>
          </w:tcPr>
          <w:p>
            <w:pPr>
              <w:jc w:val="center"/>
              <w:rPr>
                <w:rFonts w:ascii="方正仿宋_GBK" w:hAnsi="方正仿宋_GBK" w:eastAsia="方正仿宋_GBK" w:cs="方正仿宋_GBK"/>
                <w:sz w:val="24"/>
                <w:szCs w:val="24"/>
              </w:rPr>
            </w:pPr>
          </w:p>
        </w:tc>
        <w:tc>
          <w:tcPr>
            <w:tcW w:w="2503"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4"/>
                <w:szCs w:val="24"/>
              </w:rPr>
            </w:pPr>
          </w:p>
        </w:tc>
        <w:tc>
          <w:tcPr>
            <w:tcW w:w="2139" w:type="dxa"/>
            <w:tcBorders>
              <w:tl2br w:val="nil"/>
              <w:tr2bl w:val="nil"/>
            </w:tcBorders>
            <w:vAlign w:val="center"/>
          </w:tcPr>
          <w:p>
            <w:pPr>
              <w:jc w:val="center"/>
              <w:rPr>
                <w:rFonts w:ascii="方正仿宋_GBK" w:hAnsi="方正仿宋_GBK" w:eastAsia="方正仿宋_GBK" w:cs="方正仿宋_GBK"/>
                <w:sz w:val="24"/>
                <w:szCs w:val="24"/>
              </w:rPr>
            </w:pPr>
          </w:p>
        </w:tc>
        <w:tc>
          <w:tcPr>
            <w:tcW w:w="3441" w:type="dxa"/>
            <w:tcBorders>
              <w:tl2br w:val="nil"/>
              <w:tr2bl w:val="nil"/>
            </w:tcBorders>
            <w:vAlign w:val="center"/>
          </w:tcPr>
          <w:p>
            <w:pPr>
              <w:jc w:val="center"/>
              <w:rPr>
                <w:rFonts w:ascii="方正仿宋_GBK" w:hAnsi="方正仿宋_GBK" w:eastAsia="方正仿宋_GBK" w:cs="方正仿宋_GBK"/>
                <w:sz w:val="24"/>
                <w:szCs w:val="24"/>
              </w:rPr>
            </w:pPr>
          </w:p>
        </w:tc>
        <w:tc>
          <w:tcPr>
            <w:tcW w:w="2503"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4"/>
                <w:szCs w:val="24"/>
              </w:rPr>
            </w:pPr>
          </w:p>
        </w:tc>
        <w:tc>
          <w:tcPr>
            <w:tcW w:w="2139" w:type="dxa"/>
            <w:tcBorders>
              <w:tl2br w:val="nil"/>
              <w:tr2bl w:val="nil"/>
            </w:tcBorders>
            <w:vAlign w:val="center"/>
          </w:tcPr>
          <w:p>
            <w:pPr>
              <w:jc w:val="center"/>
              <w:rPr>
                <w:rFonts w:ascii="方正仿宋_GBK" w:hAnsi="方正仿宋_GBK" w:eastAsia="方正仿宋_GBK" w:cs="方正仿宋_GBK"/>
                <w:sz w:val="24"/>
                <w:szCs w:val="24"/>
              </w:rPr>
            </w:pPr>
          </w:p>
        </w:tc>
        <w:tc>
          <w:tcPr>
            <w:tcW w:w="3441" w:type="dxa"/>
            <w:tcBorders>
              <w:tl2br w:val="nil"/>
              <w:tr2bl w:val="nil"/>
            </w:tcBorders>
            <w:vAlign w:val="center"/>
          </w:tcPr>
          <w:p>
            <w:pPr>
              <w:jc w:val="center"/>
              <w:rPr>
                <w:rFonts w:ascii="方正仿宋_GBK" w:hAnsi="方正仿宋_GBK" w:eastAsia="方正仿宋_GBK" w:cs="方正仿宋_GBK"/>
                <w:sz w:val="24"/>
                <w:szCs w:val="24"/>
              </w:rPr>
            </w:pPr>
          </w:p>
        </w:tc>
        <w:tc>
          <w:tcPr>
            <w:tcW w:w="2503"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4"/>
                <w:szCs w:val="24"/>
              </w:rPr>
            </w:pPr>
          </w:p>
        </w:tc>
        <w:tc>
          <w:tcPr>
            <w:tcW w:w="2139" w:type="dxa"/>
            <w:tcBorders>
              <w:tl2br w:val="nil"/>
              <w:tr2bl w:val="nil"/>
            </w:tcBorders>
            <w:vAlign w:val="center"/>
          </w:tcPr>
          <w:p>
            <w:pPr>
              <w:jc w:val="center"/>
              <w:rPr>
                <w:rFonts w:ascii="方正仿宋_GBK" w:hAnsi="方正仿宋_GBK" w:eastAsia="方正仿宋_GBK" w:cs="方正仿宋_GBK"/>
                <w:sz w:val="24"/>
                <w:szCs w:val="24"/>
              </w:rPr>
            </w:pPr>
          </w:p>
        </w:tc>
        <w:tc>
          <w:tcPr>
            <w:tcW w:w="3441" w:type="dxa"/>
            <w:tcBorders>
              <w:tl2br w:val="nil"/>
              <w:tr2bl w:val="nil"/>
            </w:tcBorders>
            <w:vAlign w:val="center"/>
          </w:tcPr>
          <w:p>
            <w:pPr>
              <w:jc w:val="center"/>
              <w:rPr>
                <w:rFonts w:ascii="方正仿宋_GBK" w:hAnsi="方正仿宋_GBK" w:eastAsia="方正仿宋_GBK" w:cs="方正仿宋_GBK"/>
                <w:sz w:val="24"/>
                <w:szCs w:val="24"/>
              </w:rPr>
            </w:pPr>
          </w:p>
        </w:tc>
        <w:tc>
          <w:tcPr>
            <w:tcW w:w="2503"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4"/>
                <w:szCs w:val="24"/>
              </w:rPr>
            </w:pPr>
          </w:p>
        </w:tc>
        <w:tc>
          <w:tcPr>
            <w:tcW w:w="2139" w:type="dxa"/>
            <w:tcBorders>
              <w:tl2br w:val="nil"/>
              <w:tr2bl w:val="nil"/>
            </w:tcBorders>
            <w:vAlign w:val="center"/>
          </w:tcPr>
          <w:p>
            <w:pPr>
              <w:jc w:val="center"/>
              <w:rPr>
                <w:rFonts w:ascii="方正仿宋_GBK" w:hAnsi="方正仿宋_GBK" w:eastAsia="方正仿宋_GBK" w:cs="方正仿宋_GBK"/>
                <w:sz w:val="24"/>
                <w:szCs w:val="24"/>
              </w:rPr>
            </w:pPr>
          </w:p>
        </w:tc>
        <w:tc>
          <w:tcPr>
            <w:tcW w:w="3441" w:type="dxa"/>
            <w:tcBorders>
              <w:tl2br w:val="nil"/>
              <w:tr2bl w:val="nil"/>
            </w:tcBorders>
            <w:vAlign w:val="center"/>
          </w:tcPr>
          <w:p>
            <w:pPr>
              <w:jc w:val="center"/>
              <w:rPr>
                <w:rFonts w:ascii="方正仿宋_GBK" w:hAnsi="方正仿宋_GBK" w:eastAsia="方正仿宋_GBK" w:cs="方正仿宋_GBK"/>
                <w:sz w:val="24"/>
                <w:szCs w:val="24"/>
              </w:rPr>
            </w:pPr>
          </w:p>
        </w:tc>
        <w:tc>
          <w:tcPr>
            <w:tcW w:w="2503"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4"/>
                <w:szCs w:val="24"/>
              </w:rPr>
            </w:pPr>
          </w:p>
        </w:tc>
        <w:tc>
          <w:tcPr>
            <w:tcW w:w="2139" w:type="dxa"/>
            <w:tcBorders>
              <w:tl2br w:val="nil"/>
              <w:tr2bl w:val="nil"/>
            </w:tcBorders>
            <w:vAlign w:val="center"/>
          </w:tcPr>
          <w:p>
            <w:pPr>
              <w:jc w:val="center"/>
              <w:rPr>
                <w:rFonts w:ascii="方正仿宋_GBK" w:hAnsi="方正仿宋_GBK" w:eastAsia="方正仿宋_GBK" w:cs="方正仿宋_GBK"/>
                <w:sz w:val="24"/>
                <w:szCs w:val="24"/>
              </w:rPr>
            </w:pPr>
          </w:p>
        </w:tc>
        <w:tc>
          <w:tcPr>
            <w:tcW w:w="3441" w:type="dxa"/>
            <w:tcBorders>
              <w:tl2br w:val="nil"/>
              <w:tr2bl w:val="nil"/>
            </w:tcBorders>
            <w:vAlign w:val="center"/>
          </w:tcPr>
          <w:p>
            <w:pPr>
              <w:jc w:val="center"/>
              <w:rPr>
                <w:rFonts w:ascii="方正仿宋_GBK" w:hAnsi="方正仿宋_GBK" w:eastAsia="方正仿宋_GBK" w:cs="方正仿宋_GBK"/>
                <w:sz w:val="24"/>
                <w:szCs w:val="24"/>
              </w:rPr>
            </w:pPr>
          </w:p>
        </w:tc>
        <w:tc>
          <w:tcPr>
            <w:tcW w:w="2503" w:type="dxa"/>
            <w:tcBorders>
              <w:tl2br w:val="nil"/>
              <w:tr2bl w:val="nil"/>
            </w:tcBorders>
            <w:vAlign w:val="center"/>
          </w:tcPr>
          <w:p>
            <w:pPr>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4"/>
                <w:szCs w:val="24"/>
              </w:rPr>
            </w:pPr>
          </w:p>
        </w:tc>
        <w:tc>
          <w:tcPr>
            <w:tcW w:w="2139" w:type="dxa"/>
            <w:tcBorders>
              <w:tl2br w:val="nil"/>
              <w:tr2bl w:val="nil"/>
            </w:tcBorders>
            <w:vAlign w:val="center"/>
          </w:tcPr>
          <w:p>
            <w:pPr>
              <w:jc w:val="center"/>
              <w:rPr>
                <w:rFonts w:ascii="方正仿宋_GBK" w:hAnsi="方正仿宋_GBK" w:eastAsia="方正仿宋_GBK" w:cs="方正仿宋_GBK"/>
                <w:sz w:val="24"/>
                <w:szCs w:val="24"/>
              </w:rPr>
            </w:pPr>
          </w:p>
        </w:tc>
        <w:tc>
          <w:tcPr>
            <w:tcW w:w="3441" w:type="dxa"/>
            <w:tcBorders>
              <w:tl2br w:val="nil"/>
              <w:tr2bl w:val="nil"/>
            </w:tcBorders>
            <w:vAlign w:val="center"/>
          </w:tcPr>
          <w:p>
            <w:pPr>
              <w:jc w:val="center"/>
              <w:rPr>
                <w:rFonts w:ascii="方正仿宋_GBK" w:hAnsi="方正仿宋_GBK" w:eastAsia="方正仿宋_GBK" w:cs="方正仿宋_GBK"/>
                <w:sz w:val="24"/>
                <w:szCs w:val="24"/>
              </w:rPr>
            </w:pPr>
          </w:p>
        </w:tc>
        <w:tc>
          <w:tcPr>
            <w:tcW w:w="2503" w:type="dxa"/>
            <w:tcBorders>
              <w:tl2br w:val="nil"/>
              <w:tr2bl w:val="nil"/>
            </w:tcBorders>
            <w:vAlign w:val="center"/>
          </w:tcPr>
          <w:p>
            <w:pPr>
              <w:jc w:val="center"/>
              <w:rPr>
                <w:rFonts w:ascii="方正仿宋_GBK" w:hAnsi="方正仿宋_GBK" w:eastAsia="方正仿宋_GBK" w:cs="方正仿宋_GBK"/>
                <w:sz w:val="24"/>
                <w:szCs w:val="24"/>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注：1.供应商必须把采购项目的全部商务要求列入此表。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8"/>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1" w:name="_Toc10905"/>
      <w:r>
        <w:t>中小企业声明函（货物类适用）</w:t>
      </w:r>
      <w:bookmarkEnd w:id="21"/>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pPr>
        <w:spacing w:line="540" w:lineRule="exact"/>
        <w:rPr>
          <w:rFonts w:cs="方正仿宋_GBK"/>
          <w:b/>
          <w:szCs w:val="28"/>
        </w:rPr>
      </w:pPr>
    </w:p>
    <w:p>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pPr>
        <w:spacing w:line="520" w:lineRule="exact"/>
        <w:jc w:val="left"/>
        <w:rPr>
          <w:rFonts w:cs="方正仿宋_GBK"/>
          <w:b/>
          <w:bCs/>
          <w:szCs w:val="28"/>
        </w:rPr>
      </w:pPr>
    </w:p>
    <w:p>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pPr>
        <w:pStyle w:val="3"/>
        <w:jc w:val="center"/>
      </w:pPr>
      <w:bookmarkStart w:id="22" w:name="_Toc19913"/>
      <w:r>
        <w:rPr>
          <w:rFonts w:hint="eastAsia"/>
        </w:rPr>
        <w:t>知识产权声明函</w:t>
      </w:r>
      <w:bookmarkEnd w:id="22"/>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pStyle w:val="3"/>
        <w:jc w:val="center"/>
      </w:pPr>
      <w:bookmarkStart w:id="23" w:name="_Toc7958"/>
      <w:r>
        <w:rPr>
          <w:rFonts w:hint="eastAsia"/>
        </w:rPr>
        <w:t>其他相关材料</w:t>
      </w:r>
      <w:bookmarkEnd w:id="23"/>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8"/>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8"/>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8"/>
        <w:rPr>
          <w:rFonts w:ascii="方正仿宋_GBK" w:hAnsi="方正仿宋_GBK" w:eastAsia="方正仿宋_GBK" w:cs="方正仿宋_GBK"/>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报价表</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r>
        <w:rPr>
          <w:rFonts w:hint="eastAsia"/>
        </w:rPr>
        <w:br w:type="page"/>
      </w:r>
    </w:p>
    <w:p>
      <w:pPr>
        <w:pStyle w:val="3"/>
        <w:jc w:val="center"/>
      </w:pPr>
      <w:r>
        <w:rPr>
          <w:rFonts w:hint="eastAsia"/>
        </w:rPr>
        <w:t>报价表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80"/>
        <w:gridCol w:w="1405"/>
        <w:gridCol w:w="943"/>
        <w:gridCol w:w="957"/>
        <w:gridCol w:w="154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65"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8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名称</w:t>
            </w:r>
          </w:p>
        </w:tc>
        <w:tc>
          <w:tcPr>
            <w:tcW w:w="1405"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eastAsia="zh-CN"/>
              </w:rPr>
              <w:t>品牌</w:t>
            </w:r>
            <w:r>
              <w:rPr>
                <w:rFonts w:hint="eastAsia" w:ascii="方正仿宋_GBK" w:hAnsi="方正仿宋_GBK" w:eastAsia="方正仿宋_GBK" w:cs="方正仿宋_GBK"/>
                <w:szCs w:val="21"/>
              </w:rPr>
              <w:t>型号</w:t>
            </w:r>
          </w:p>
        </w:tc>
        <w:tc>
          <w:tcPr>
            <w:tcW w:w="943"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957"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154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eastAsia="zh-CN"/>
              </w:rPr>
              <w:t>报</w:t>
            </w:r>
            <w:r>
              <w:rPr>
                <w:rFonts w:hint="eastAsia" w:ascii="方正仿宋_GBK" w:hAnsi="方正仿宋_GBK" w:eastAsia="方正仿宋_GBK" w:cs="方正仿宋_GBK"/>
                <w:szCs w:val="21"/>
              </w:rPr>
              <w:t>价（元）</w:t>
            </w:r>
          </w:p>
        </w:tc>
        <w:tc>
          <w:tcPr>
            <w:tcW w:w="142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80" w:type="dxa"/>
          </w:tcPr>
          <w:p>
            <w:pPr>
              <w:spacing w:line="360" w:lineRule="auto"/>
              <w:rPr>
                <w:rFonts w:ascii="方正仿宋_GBK" w:hAnsi="方正仿宋_GBK" w:eastAsia="方正仿宋_GBK" w:cs="方正仿宋_GBK"/>
                <w:szCs w:val="21"/>
              </w:rPr>
            </w:pPr>
          </w:p>
        </w:tc>
        <w:tc>
          <w:tcPr>
            <w:tcW w:w="1405" w:type="dxa"/>
          </w:tcPr>
          <w:p>
            <w:pPr>
              <w:spacing w:line="360" w:lineRule="auto"/>
              <w:rPr>
                <w:rFonts w:ascii="方正仿宋_GBK" w:hAnsi="方正仿宋_GBK" w:eastAsia="方正仿宋_GBK" w:cs="方正仿宋_GBK"/>
                <w:szCs w:val="21"/>
              </w:rPr>
            </w:pPr>
          </w:p>
        </w:tc>
        <w:tc>
          <w:tcPr>
            <w:tcW w:w="943" w:type="dxa"/>
          </w:tcPr>
          <w:p>
            <w:pPr>
              <w:spacing w:line="360" w:lineRule="auto"/>
              <w:rPr>
                <w:rFonts w:ascii="方正仿宋_GBK" w:hAnsi="方正仿宋_GBK" w:eastAsia="方正仿宋_GBK" w:cs="方正仿宋_GBK"/>
                <w:szCs w:val="21"/>
              </w:rPr>
            </w:pPr>
          </w:p>
        </w:tc>
        <w:tc>
          <w:tcPr>
            <w:tcW w:w="957" w:type="dxa"/>
          </w:tcPr>
          <w:p>
            <w:pPr>
              <w:spacing w:line="360" w:lineRule="auto"/>
              <w:rPr>
                <w:rFonts w:ascii="方正仿宋_GBK" w:hAnsi="方正仿宋_GBK" w:eastAsia="方正仿宋_GBK" w:cs="方正仿宋_GBK"/>
                <w:szCs w:val="21"/>
              </w:rPr>
            </w:pPr>
          </w:p>
        </w:tc>
        <w:tc>
          <w:tcPr>
            <w:tcW w:w="1540" w:type="dxa"/>
          </w:tcPr>
          <w:p>
            <w:pPr>
              <w:spacing w:line="360" w:lineRule="auto"/>
              <w:rPr>
                <w:rFonts w:ascii="方正仿宋_GBK" w:hAnsi="方正仿宋_GBK" w:eastAsia="方正仿宋_GBK" w:cs="方正仿宋_GBK"/>
                <w:szCs w:val="21"/>
              </w:rPr>
            </w:pPr>
          </w:p>
        </w:tc>
        <w:tc>
          <w:tcPr>
            <w:tcW w:w="1420"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58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40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43"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57"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54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42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0" w:type="dxa"/>
            <w:gridSpan w:val="7"/>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合计金额（元）：小写：</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 xml:space="preserve">            大写：</w:t>
            </w:r>
          </w:p>
        </w:tc>
      </w:tr>
    </w:tbl>
    <w:p>
      <w:pPr>
        <w:spacing w:line="480" w:lineRule="auto"/>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注：1.所有报价均用人民币表示,所报价格是最终验收合格的</w:t>
      </w:r>
      <w:r>
        <w:rPr>
          <w:rFonts w:hint="eastAsia" w:ascii="方正仿宋_GBK" w:hAnsi="方正仿宋_GBK" w:eastAsia="方正仿宋_GBK" w:cs="方正仿宋_GBK"/>
          <w:color w:val="auto"/>
          <w:sz w:val="28"/>
          <w:lang w:eastAsia="zh-CN"/>
        </w:rPr>
        <w:t>总价</w:t>
      </w:r>
      <w:r>
        <w:rPr>
          <w:rFonts w:hint="eastAsia" w:ascii="方正仿宋_GBK" w:hAnsi="方正仿宋_GBK" w:eastAsia="方正仿宋_GBK" w:cs="方正仿宋_GBK"/>
          <w:color w:val="auto"/>
          <w:sz w:val="28"/>
        </w:rPr>
        <w:t>，其总价即为履行合同的固定价格。</w:t>
      </w:r>
      <w:r>
        <w:rPr>
          <w:rFonts w:hint="eastAsia" w:ascii="方正仿宋_GBK" w:hAnsi="方正仿宋_GBK" w:eastAsia="方正仿宋_GBK" w:cs="方正仿宋_GBK"/>
          <w:color w:val="auto"/>
          <w:sz w:val="28"/>
          <w:lang w:eastAsia="zh-CN"/>
        </w:rPr>
        <w:t>包括相关内容</w:t>
      </w:r>
      <w:r>
        <w:rPr>
          <w:rFonts w:hint="eastAsia" w:ascii="方正仿宋_GBK" w:hAnsi="方正仿宋_GBK" w:eastAsia="方正仿宋_GBK" w:cs="方正仿宋_GBK"/>
          <w:color w:val="auto"/>
          <w:sz w:val="28"/>
        </w:rPr>
        <w:t>运输、安装、调试、检验、相关税金等费用以及询价通知书规定的其他费用均应包含在报价中；</w:t>
      </w:r>
    </w:p>
    <w:p>
      <w:pPr>
        <w:spacing w:line="480" w:lineRule="auto"/>
        <w:ind w:firstLine="560" w:firstLineChars="200"/>
        <w:rPr>
          <w:rFonts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lang w:val="en-US" w:eastAsia="zh-CN"/>
        </w:rPr>
        <w:t>2.</w:t>
      </w:r>
      <w:r>
        <w:rPr>
          <w:rFonts w:hint="eastAsia" w:ascii="方正仿宋_GBK" w:hAnsi="微软雅黑" w:eastAsia="方正仿宋_GBK"/>
          <w:color w:val="000000"/>
          <w:sz w:val="28"/>
          <w:szCs w:val="28"/>
        </w:rPr>
        <w:t>报价均包含包括整个施工拆除路面、挖沟槽土方、人工原土夯实、C25砼、电缆保护管、电缆警示桩、机械租赁、人工敷设等；</w:t>
      </w:r>
    </w:p>
    <w:p>
      <w:pPr>
        <w:numPr>
          <w:ilvl w:val="0"/>
          <w:numId w:val="0"/>
        </w:num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3.</w:t>
      </w:r>
      <w:r>
        <w:rPr>
          <w:rFonts w:hint="eastAsia" w:ascii="方正仿宋_GBK" w:hAnsi="方正仿宋_GBK" w:eastAsia="方正仿宋_GBK" w:cs="方正仿宋_GBK"/>
          <w:sz w:val="28"/>
        </w:rPr>
        <w:t>应完整填写产品的品牌和型号或项目内容。</w:t>
      </w:r>
    </w:p>
    <w:p>
      <w:pPr>
        <w:pStyle w:val="8"/>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8"/>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特别提醒：资格性、符合性通过的供应商，一次性报出不可更改的价格。</w:t>
      </w:r>
    </w:p>
    <w:p>
      <w:pPr>
        <w:rPr>
          <w:rFonts w:ascii="方正仿宋_GBK" w:hAnsi="方正仿宋_GBK" w:eastAsia="方正仿宋_GBK" w:cs="方正仿宋_GBK"/>
          <w:sz w:val="28"/>
          <w:szCs w:val="28"/>
        </w:rPr>
        <w:sectPr>
          <w:footerReference r:id="rId6" w:type="default"/>
          <w:pgSz w:w="11906" w:h="16838"/>
          <w:pgMar w:top="1440" w:right="1803" w:bottom="1440" w:left="1803" w:header="851" w:footer="992" w:gutter="0"/>
          <w:cols w:space="720" w:num="1"/>
          <w:docGrid w:type="lines" w:linePitch="312" w:charSpace="0"/>
        </w:sectPr>
      </w:pPr>
    </w:p>
    <w:p>
      <w:pPr>
        <w:pStyle w:val="2"/>
        <w:rPr>
          <w:rFonts w:ascii="方正仿宋_GBK" w:hAnsi="方正仿宋_GBK"/>
          <w:sz w:val="28"/>
          <w:szCs w:val="28"/>
        </w:rPr>
      </w:pPr>
      <w:bookmarkStart w:id="24" w:name="_Toc16139"/>
      <w:bookmarkStart w:id="25" w:name="_Toc11347"/>
      <w:bookmarkStart w:id="26" w:name="_Toc27996"/>
      <w:r>
        <w:rPr>
          <w:rFonts w:hint="eastAsia" w:ascii="方正仿宋_GBK" w:hAnsi="方正仿宋_GBK"/>
          <w:sz w:val="28"/>
          <w:szCs w:val="28"/>
        </w:rPr>
        <w:t>六、确定成交供应商的原则</w:t>
      </w:r>
      <w:bookmarkEnd w:id="24"/>
      <w:bookmarkEnd w:id="25"/>
      <w:bookmarkEnd w:id="26"/>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本项目采购方式为询价采购，须按最低评标价法进行评审。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具体询价程序参照《四川省政府采购评审工作规程（修订）》执行。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财库〔2022〕19号文件和《巴中市财政局关于进一步加大政府采购支持中小企业力度的通知》巴财采〔2022〕14号的规定，对小型和微型企业产品的价格给予20%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27" w:name="bookmark37"/>
      <w:bookmarkEnd w:id="27"/>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28" w:name="bookmark38"/>
      <w:bookmarkEnd w:id="28"/>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rPr>
        <w:t>，在报价相同时，成交候选供应商并列的情况下</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29" w:name="bookmark40"/>
      <w:bookmarkEnd w:id="29"/>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2"/>
        <w:rPr>
          <w:rFonts w:ascii="方正仿宋_GBK" w:hAnsi="方正仿宋_GBK"/>
          <w:sz w:val="28"/>
          <w:szCs w:val="28"/>
        </w:rPr>
      </w:pPr>
      <w:bookmarkStart w:id="30" w:name="_Toc11158"/>
      <w:bookmarkStart w:id="31" w:name="_Toc5245"/>
      <w:bookmarkStart w:id="32" w:name="_Toc32506"/>
      <w:r>
        <w:rPr>
          <w:rFonts w:hint="eastAsia" w:ascii="方正仿宋_GBK" w:hAnsi="方正仿宋_GBK"/>
          <w:sz w:val="28"/>
          <w:szCs w:val="28"/>
        </w:rPr>
        <w:t>七、文件获取方式、时间、地点</w:t>
      </w:r>
      <w:bookmarkEnd w:id="30"/>
      <w:bookmarkEnd w:id="31"/>
      <w:bookmarkEnd w:id="32"/>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采购文件自202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23</w:t>
      </w:r>
      <w:r>
        <w:rPr>
          <w:rFonts w:hint="eastAsia" w:ascii="方正仿宋_GBK" w:hAnsi="方正仿宋_GBK" w:eastAsia="方正仿宋_GBK" w:cs="方正仿宋_GBK"/>
          <w:sz w:val="28"/>
          <w:szCs w:val="28"/>
        </w:rPr>
        <w:t>日至202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24</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现场获取/邮箱获取。</w:t>
      </w:r>
      <w:bookmarkStart w:id="63" w:name="_GoBack"/>
      <w:bookmarkEnd w:id="63"/>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rPr>
        <w:t>递交文件截止日期前将原件交给采购代理机构留存</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元/份（采购文件售后不退，询价资格不能转让）。</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收款二维码见右图：</w:t>
      </w:r>
      <w:r>
        <w:rPr>
          <w:rFonts w:hint="eastAsia" w:ascii="方正仿宋_GBK" w:hAnsi="方正仿宋_GBK" w:eastAsia="方正仿宋_GBK" w:cs="方正仿宋_GBK"/>
          <w:b/>
          <w:bCs/>
          <w:color w:val="000000" w:themeColor="text1"/>
          <w:sz w:val="28"/>
          <w:szCs w:val="28"/>
          <w14:textFill>
            <w14:solidFill>
              <w14:schemeClr w14:val="tx1"/>
            </w14:solidFill>
          </w14:textFill>
        </w:rPr>
        <w:drawing>
          <wp:inline distT="0" distB="0" distL="114300" distR="114300">
            <wp:extent cx="877570" cy="1197610"/>
            <wp:effectExtent l="0" t="0" r="17780" b="2540"/>
            <wp:docPr id="1" name="图片 1" descr="740f59d66c09d87d94ca8809002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0f59d66c09d87d94ca88090029682"/>
                    <pic:cNvPicPr>
                      <a:picLocks noChangeAspect="1"/>
                    </pic:cNvPicPr>
                  </pic:nvPicPr>
                  <pic:blipFill>
                    <a:blip r:embed="rId11"/>
                    <a:stretch>
                      <a:fillRect/>
                    </a:stretch>
                  </pic:blipFill>
                  <pic:spPr>
                    <a:xfrm>
                      <a:off x="0" y="0"/>
                      <a:ext cx="877570" cy="1197610"/>
                    </a:xfrm>
                    <a:prstGeom prst="rect">
                      <a:avLst/>
                    </a:prstGeom>
                  </pic:spPr>
                </pic:pic>
              </a:graphicData>
            </a:graphic>
          </wp:inline>
        </w:drawing>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（请注明项目名称及供应商名称）</w:t>
      </w:r>
    </w:p>
    <w:p>
      <w:pPr>
        <w:pStyle w:val="2"/>
        <w:rPr>
          <w:rFonts w:ascii="方正仿宋_GBK" w:hAnsi="方正仿宋_GBK"/>
          <w:sz w:val="28"/>
          <w:szCs w:val="28"/>
        </w:rPr>
      </w:pPr>
      <w:bookmarkStart w:id="33" w:name="_Toc20158"/>
      <w:bookmarkStart w:id="34" w:name="_Toc22573"/>
      <w:bookmarkStart w:id="35" w:name="_Toc17808"/>
      <w:r>
        <w:rPr>
          <w:rFonts w:hint="eastAsia" w:ascii="方正仿宋_GBK" w:hAnsi="方正仿宋_GBK"/>
          <w:sz w:val="28"/>
          <w:szCs w:val="28"/>
        </w:rPr>
        <w:t>八、递交响应文件截止时间</w:t>
      </w:r>
      <w:bookmarkEnd w:id="33"/>
      <w:bookmarkEnd w:id="34"/>
      <w:bookmarkEnd w:id="35"/>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sz w:val="28"/>
          <w:szCs w:val="28"/>
        </w:rPr>
        <w:t>（北京时间）。</w:t>
      </w:r>
    </w:p>
    <w:p>
      <w:pPr>
        <w:pStyle w:val="2"/>
        <w:rPr>
          <w:rFonts w:ascii="方正仿宋_GBK" w:hAnsi="方正仿宋_GBK"/>
          <w:sz w:val="28"/>
          <w:szCs w:val="28"/>
        </w:rPr>
      </w:pPr>
      <w:bookmarkStart w:id="36" w:name="_Toc24476"/>
      <w:bookmarkStart w:id="37" w:name="_Toc25240"/>
      <w:bookmarkStart w:id="38" w:name="_Toc7760"/>
      <w:r>
        <w:rPr>
          <w:rFonts w:hint="eastAsia" w:ascii="方正仿宋_GBK" w:hAnsi="方正仿宋_GBK"/>
          <w:sz w:val="28"/>
          <w:szCs w:val="28"/>
        </w:rPr>
        <w:t>九、递交响应文件地点</w:t>
      </w:r>
      <w:bookmarkEnd w:id="36"/>
      <w:bookmarkEnd w:id="37"/>
      <w:bookmarkEnd w:id="38"/>
    </w:p>
    <w:p>
      <w:pPr>
        <w:widowControl/>
        <w:ind w:firstLine="560" w:firstLineChars="200"/>
        <w:rPr>
          <w:rFonts w:ascii="方正仿宋_GBK" w:hAnsi="方正仿宋_GBK" w:eastAsia="方正仿宋_GBK" w:cs="方正仿宋_GBK"/>
          <w:sz w:val="28"/>
          <w:szCs w:val="28"/>
        </w:rPr>
      </w:pPr>
      <w:bookmarkStart w:id="39"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39"/>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14:00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sz w:val="28"/>
          <w:szCs w:val="28"/>
        </w:rPr>
        <w:t>（北京时间）。</w:t>
      </w:r>
    </w:p>
    <w:p>
      <w:pPr>
        <w:pStyle w:val="2"/>
        <w:rPr>
          <w:rFonts w:ascii="方正仿宋_GBK" w:hAnsi="方正仿宋_GBK"/>
          <w:sz w:val="28"/>
          <w:szCs w:val="28"/>
        </w:rPr>
      </w:pPr>
      <w:bookmarkStart w:id="40" w:name="_Toc6315"/>
      <w:bookmarkStart w:id="41" w:name="_Toc18438"/>
      <w:bookmarkStart w:id="42" w:name="_Toc5721"/>
      <w:bookmarkStart w:id="43" w:name="_Toc2651"/>
      <w:bookmarkStart w:id="44" w:name="_Toc5653"/>
      <w:r>
        <w:rPr>
          <w:rFonts w:hint="eastAsia" w:ascii="方正仿宋_GBK" w:hAnsi="方正仿宋_GBK"/>
          <w:sz w:val="28"/>
          <w:szCs w:val="28"/>
        </w:rPr>
        <w:t>十、代理服务</w:t>
      </w:r>
      <w:bookmarkEnd w:id="40"/>
      <w:bookmarkEnd w:id="41"/>
      <w:bookmarkEnd w:id="42"/>
      <w:bookmarkEnd w:id="43"/>
      <w:bookmarkEnd w:id="44"/>
    </w:p>
    <w:p>
      <w:pPr>
        <w:widowControl/>
        <w:adjustRightInd w:val="0"/>
        <w:snapToGrid w:val="0"/>
        <w:spacing w:line="305" w:lineRule="auto"/>
        <w:ind w:firstLine="560" w:firstLineChars="200"/>
        <w:jc w:val="left"/>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宋体" w:eastAsia="方正仿宋_GBK" w:cs="宋体"/>
          <w:kern w:val="0"/>
          <w:sz w:val="28"/>
          <w:szCs w:val="28"/>
        </w:rPr>
        <w:t>本项目代理服务费</w:t>
      </w:r>
      <w:r>
        <w:rPr>
          <w:rFonts w:hint="eastAsia" w:ascii="方正仿宋_GBK" w:hAnsi="宋体" w:eastAsia="方正仿宋_GBK" w:cs="宋体"/>
          <w:kern w:val="0"/>
          <w:sz w:val="28"/>
          <w:szCs w:val="28"/>
          <w:u w:val="single"/>
          <w:lang w:val="en-US" w:eastAsia="zh-CN"/>
        </w:rPr>
        <w:t>6</w:t>
      </w:r>
      <w:r>
        <w:rPr>
          <w:rFonts w:hint="eastAsia" w:ascii="方正仿宋_GBK" w:hAnsi="宋体" w:eastAsia="方正仿宋_GBK" w:cs="宋体"/>
          <w:kern w:val="0"/>
          <w:sz w:val="28"/>
          <w:szCs w:val="28"/>
          <w:u w:val="single"/>
        </w:rPr>
        <w:t>000</w:t>
      </w:r>
      <w:r>
        <w:rPr>
          <w:rFonts w:hint="eastAsia" w:ascii="方正仿宋_GBK" w:hAnsi="宋体" w:eastAsia="方正仿宋_GBK" w:cs="宋体"/>
          <w:kern w:val="0"/>
          <w:sz w:val="28"/>
          <w:szCs w:val="28"/>
        </w:rPr>
        <w:t>元（大写：</w:t>
      </w:r>
      <w:r>
        <w:rPr>
          <w:rFonts w:hint="eastAsia" w:ascii="方正仿宋_GBK" w:hAnsi="宋体" w:eastAsia="方正仿宋_GBK" w:cs="宋体"/>
          <w:kern w:val="0"/>
          <w:sz w:val="28"/>
          <w:szCs w:val="28"/>
          <w:lang w:eastAsia="zh-CN"/>
        </w:rPr>
        <w:t>陆</w:t>
      </w:r>
      <w:r>
        <w:rPr>
          <w:rFonts w:hint="eastAsia" w:ascii="方正仿宋_GBK" w:hAnsi="宋体" w:eastAsia="方正仿宋_GBK" w:cs="宋体"/>
          <w:kern w:val="0"/>
          <w:sz w:val="28"/>
          <w:szCs w:val="28"/>
        </w:rPr>
        <w:t>仟元整），由</w:t>
      </w:r>
      <w:r>
        <w:rPr>
          <w:rFonts w:hint="eastAsia" w:ascii="方正仿宋_GBK" w:hAnsi="方正仿宋_GBK" w:eastAsia="方正仿宋_GBK" w:cs="方正仿宋_GBK"/>
          <w:bCs/>
          <w:sz w:val="28"/>
          <w:szCs w:val="28"/>
          <w:u w:val="single"/>
          <w:lang w:eastAsia="zh-CN"/>
        </w:rPr>
        <w:t>成交供应商</w:t>
      </w:r>
      <w:r>
        <w:rPr>
          <w:rFonts w:hint="eastAsia" w:ascii="方正仿宋_GBK" w:hAnsi="宋体" w:eastAsia="方正仿宋_GBK" w:cs="宋体"/>
          <w:kern w:val="0"/>
          <w:sz w:val="28"/>
          <w:szCs w:val="28"/>
        </w:rPr>
        <w:t>向</w:t>
      </w:r>
      <w:r>
        <w:rPr>
          <w:rFonts w:hint="eastAsia" w:ascii="方正仿宋_GBK" w:hAnsi="宋体" w:eastAsia="方正仿宋_GBK" w:cs="宋体"/>
          <w:kern w:val="0"/>
          <w:sz w:val="28"/>
          <w:szCs w:val="28"/>
          <w:lang w:eastAsia="zh-CN"/>
        </w:rPr>
        <w:t>（代理机构）</w:t>
      </w:r>
      <w:r>
        <w:rPr>
          <w:rFonts w:hint="eastAsia" w:ascii="方正仿宋_GBK" w:hAnsi="宋体" w:eastAsia="方正仿宋_GBK" w:cs="宋体"/>
          <w:kern w:val="0"/>
          <w:sz w:val="28"/>
          <w:szCs w:val="28"/>
        </w:rPr>
        <w:t>支付。</w:t>
      </w:r>
    </w:p>
    <w:p>
      <w:pPr>
        <w:pStyle w:val="2"/>
        <w:rPr>
          <w:rFonts w:ascii="方正仿宋_GBK" w:hAnsi="方正仿宋_GBK"/>
          <w:sz w:val="28"/>
          <w:szCs w:val="28"/>
        </w:rPr>
      </w:pPr>
      <w:bookmarkStart w:id="45" w:name="_Toc5861"/>
      <w:bookmarkStart w:id="46" w:name="_Toc9760"/>
      <w:bookmarkStart w:id="47" w:name="_Toc10747"/>
      <w:r>
        <w:rPr>
          <w:rFonts w:hint="eastAsia" w:ascii="方正仿宋_GBK" w:hAnsi="方正仿宋_GBK"/>
          <w:sz w:val="28"/>
          <w:szCs w:val="28"/>
        </w:rPr>
        <w:t>十一、联系方式</w:t>
      </w:r>
      <w:bookmarkEnd w:id="45"/>
      <w:bookmarkEnd w:id="46"/>
      <w:bookmarkEnd w:id="47"/>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w:t>
      </w:r>
      <w:r>
        <w:rPr>
          <w:rFonts w:hint="eastAsia" w:ascii="方正仿宋_GBK" w:hAnsi="方正仿宋_GBK" w:eastAsia="方正仿宋_GBK" w:cs="方正仿宋_GBK"/>
          <w:sz w:val="28"/>
          <w:szCs w:val="28"/>
          <w:lang w:val="en-US" w:eastAsia="zh-CN"/>
        </w:rPr>
        <w:t>巴中市公安局</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w:t>
      </w:r>
      <w:r>
        <w:rPr>
          <w:rFonts w:hint="eastAsia" w:ascii="方正仿宋_GBK" w:hAnsi="方正仿宋_GBK" w:eastAsia="方正仿宋_GBK" w:cs="方正仿宋_GBK"/>
          <w:sz w:val="28"/>
          <w:szCs w:val="28"/>
          <w:lang w:val="en-US" w:eastAsia="zh-CN"/>
        </w:rPr>
        <w:t>巴中市公安局</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彭老师</w:t>
      </w:r>
      <w:r>
        <w:rPr>
          <w:rFonts w:hint="eastAsia" w:ascii="方正仿宋_GBK" w:hAnsi="方正仿宋_GBK" w:eastAsia="方正仿宋_GBK" w:cs="方正仿宋_GBK"/>
          <w:bCs/>
          <w:sz w:val="28"/>
          <w:szCs w:val="28"/>
        </w:rPr>
        <w:t>；联系电话：</w:t>
      </w:r>
      <w:r>
        <w:rPr>
          <w:rFonts w:hint="eastAsia" w:ascii="方正仿宋_GBK" w:hAnsi="方正仿宋_GBK" w:eastAsia="方正仿宋_GBK" w:cs="方正仿宋_GBK"/>
          <w:bCs/>
          <w:sz w:val="28"/>
          <w:szCs w:val="28"/>
          <w:lang w:val="en-US" w:eastAsia="zh-CN"/>
        </w:rPr>
        <w:t>18919556060</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赵先生</w:t>
      </w:r>
      <w:r>
        <w:rPr>
          <w:rFonts w:hint="eastAsia" w:ascii="方正仿宋_GBK" w:hAnsi="方正仿宋_GBK" w:eastAsia="方正仿宋_GBK" w:cs="方正仿宋_GBK"/>
          <w:bCs/>
          <w:sz w:val="28"/>
          <w:szCs w:val="28"/>
        </w:rPr>
        <w:t>；联系电话：0827-8668888。</w:t>
      </w:r>
    </w:p>
    <w:p>
      <w:pPr>
        <w:pStyle w:val="2"/>
        <w:spacing w:line="360" w:lineRule="auto"/>
        <w:rPr>
          <w:rFonts w:ascii="方正仿宋_GBK" w:hAnsi="方正仿宋_GBK"/>
          <w:sz w:val="28"/>
          <w:szCs w:val="28"/>
        </w:rPr>
      </w:pPr>
      <w:bookmarkStart w:id="48" w:name="_Toc8137"/>
      <w:bookmarkStart w:id="49" w:name="_Toc689"/>
      <w:bookmarkStart w:id="50" w:name="_Toc26219"/>
      <w:bookmarkStart w:id="51" w:name="_Toc669"/>
      <w:bookmarkStart w:id="52" w:name="_Toc20873"/>
      <w:bookmarkStart w:id="53" w:name="_Toc11731"/>
      <w:r>
        <w:rPr>
          <w:rFonts w:hint="eastAsia" w:ascii="方正仿宋_GBK" w:hAnsi="方正仿宋_GBK"/>
          <w:sz w:val="28"/>
          <w:szCs w:val="28"/>
        </w:rPr>
        <w:t>十二、询问、质疑</w:t>
      </w:r>
      <w:bookmarkEnd w:id="48"/>
      <w:bookmarkEnd w:id="49"/>
      <w:bookmarkEnd w:id="50"/>
      <w:bookmarkEnd w:id="51"/>
      <w:bookmarkEnd w:id="52"/>
      <w:bookmarkEnd w:id="53"/>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sz w:val="28"/>
          <w:szCs w:val="28"/>
          <w:lang w:val="en-US" w:eastAsia="zh-CN"/>
        </w:rPr>
        <w:t>巴中市公安局</w:t>
      </w:r>
      <w:r>
        <w:rPr>
          <w:rFonts w:hint="eastAsia" w:ascii="方正仿宋_GBK" w:hAnsi="方正仿宋_GBK" w:eastAsia="方正仿宋_GBK" w:cs="方正仿宋_GBK"/>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彭老师</w:t>
      </w:r>
      <w:r>
        <w:rPr>
          <w:rFonts w:hint="eastAsia" w:ascii="方正仿宋_GBK" w:hAnsi="方正仿宋_GBK" w:eastAsia="方正仿宋_GBK" w:cs="方正仿宋_GBK"/>
          <w:bCs/>
          <w:sz w:val="28"/>
          <w:szCs w:val="28"/>
        </w:rPr>
        <w:t>；联系电话：</w:t>
      </w:r>
      <w:r>
        <w:rPr>
          <w:rFonts w:hint="eastAsia" w:ascii="方正仿宋_GBK" w:hAnsi="方正仿宋_GBK" w:eastAsia="方正仿宋_GBK" w:cs="方正仿宋_GBK"/>
          <w:bCs/>
          <w:sz w:val="28"/>
          <w:szCs w:val="28"/>
          <w:lang w:val="en-US" w:eastAsia="zh-CN"/>
        </w:rPr>
        <w:t>18919556060</w:t>
      </w:r>
      <w:r>
        <w:rPr>
          <w:rFonts w:hint="eastAsia" w:ascii="方正仿宋_GBK" w:hAnsi="方正仿宋_GBK" w:eastAsia="方正仿宋_GBK" w:cs="方正仿宋_GBK"/>
          <w:bCs/>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赵先生</w:t>
      </w:r>
      <w:r>
        <w:rPr>
          <w:rFonts w:hint="eastAsia" w:ascii="方正仿宋_GBK" w:hAnsi="方正仿宋_GBK" w:eastAsia="方正仿宋_GBK" w:cs="方正仿宋_GBK"/>
          <w:bCs/>
          <w:sz w:val="28"/>
          <w:szCs w:val="28"/>
        </w:rPr>
        <w:t>、0827-8668888。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2"/>
        <w:spacing w:line="360" w:lineRule="auto"/>
        <w:rPr>
          <w:rFonts w:ascii="方正仿宋_GBK" w:hAnsi="方正仿宋_GBK"/>
          <w:sz w:val="28"/>
          <w:szCs w:val="28"/>
        </w:rPr>
      </w:pPr>
      <w:bookmarkStart w:id="54" w:name="_Toc18960"/>
      <w:bookmarkStart w:id="55" w:name="_Toc17363"/>
      <w:bookmarkStart w:id="56" w:name="_Toc27803"/>
      <w:bookmarkStart w:id="57" w:name="_Toc10466"/>
      <w:bookmarkStart w:id="58" w:name="_Toc19621"/>
      <w:bookmarkStart w:id="59" w:name="_Toc17989"/>
      <w:r>
        <w:rPr>
          <w:rFonts w:hint="eastAsia" w:ascii="方正仿宋_GBK" w:hAnsi="方正仿宋_GBK"/>
          <w:sz w:val="28"/>
          <w:szCs w:val="28"/>
        </w:rPr>
        <w:t>十三、保证金及履约保证金</w:t>
      </w:r>
      <w:bookmarkEnd w:id="54"/>
      <w:bookmarkEnd w:id="55"/>
      <w:bookmarkEnd w:id="56"/>
      <w:bookmarkEnd w:id="57"/>
      <w:bookmarkEnd w:id="58"/>
      <w:bookmarkEnd w:id="59"/>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13.1、询价保证金：</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pPr>
        <w:spacing w:line="360" w:lineRule="auto"/>
        <w:ind w:firstLine="843" w:firstLineChars="300"/>
        <w:rPr>
          <w:rFonts w:ascii="方正仿宋_GBK" w:hAnsi="方正仿宋_GBK" w:eastAsia="方正仿宋_GBK" w:cs="方正仿宋_GBK"/>
          <w:b/>
          <w:bCs/>
          <w:sz w:val="28"/>
          <w:szCs w:val="28"/>
        </w:rPr>
      </w:pPr>
      <w:bookmarkStart w:id="60" w:name="_Toc297"/>
      <w:bookmarkStart w:id="61" w:name="_Toc22218"/>
      <w:bookmarkStart w:id="62" w:name="_Toc2065"/>
      <w:r>
        <w:rPr>
          <w:rFonts w:hint="eastAsia" w:ascii="方正仿宋_GBK" w:hAnsi="方正仿宋_GBK" w:eastAsia="方正仿宋_GBK" w:cs="方正仿宋_GBK"/>
          <w:b/>
          <w:bCs/>
          <w:sz w:val="28"/>
          <w:szCs w:val="28"/>
        </w:rPr>
        <w:t>本项目不收取。</w:t>
      </w:r>
    </w:p>
    <w:p>
      <w:pPr>
        <w:pStyle w:val="2"/>
        <w:spacing w:line="360" w:lineRule="auto"/>
        <w:rPr>
          <w:rFonts w:ascii="方正仿宋_GBK" w:hAnsi="方正仿宋_GBK"/>
          <w:sz w:val="28"/>
          <w:szCs w:val="28"/>
        </w:rPr>
      </w:pPr>
      <w:r>
        <w:rPr>
          <w:rFonts w:hint="eastAsia" w:ascii="方正仿宋_GBK" w:hAnsi="方正仿宋_GBK"/>
          <w:sz w:val="28"/>
          <w:szCs w:val="28"/>
        </w:rPr>
        <w:t>十四、合同草案</w:t>
      </w:r>
      <w:bookmarkEnd w:id="60"/>
      <w:bookmarkEnd w:id="61"/>
      <w:bookmarkEnd w:id="62"/>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合同编号：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签订地点：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  年   月   日</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采购人（甲方）： </w:t>
      </w:r>
      <w:r>
        <w:rPr>
          <w:rFonts w:hint="eastAsia" w:ascii="方正仿宋_GBK" w:hAnsi="方正仿宋_GBK" w:eastAsia="方正仿宋_GBK" w:cs="方正仿宋_GBK"/>
          <w:sz w:val="28"/>
          <w:szCs w:val="28"/>
          <w:lang w:val="en-US" w:eastAsia="zh-CN"/>
        </w:rPr>
        <w:t>巴中市公安局</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供应商（乙方）：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参照《中华人民共和国政府采购法》、《中华人民共和国民法典》及</w:t>
      </w:r>
      <w:r>
        <w:rPr>
          <w:rFonts w:hint="eastAsia" w:ascii="方正仿宋_GBK" w:hAnsi="方正仿宋_GBK" w:eastAsia="方正仿宋_GBK" w:cs="方正仿宋_GBK"/>
          <w:sz w:val="28"/>
          <w:szCs w:val="28"/>
          <w:u w:val="single"/>
          <w:lang w:val="en-US" w:eastAsia="zh-CN"/>
        </w:rPr>
        <w:t>巴中市公安局监所空调电源引入</w:t>
      </w:r>
      <w:r>
        <w:rPr>
          <w:rFonts w:hint="eastAsia" w:ascii="方正仿宋_GBK" w:hAnsi="方正仿宋_GBK" w:eastAsia="方正仿宋_GBK" w:cs="方正仿宋_GBK"/>
          <w:sz w:val="28"/>
        </w:rPr>
        <w:t>（项目编号：</w:t>
      </w:r>
      <w:r>
        <w:rPr>
          <w:rFonts w:hint="eastAsia" w:ascii="方正仿宋_GBK" w:hAnsi="方正仿宋_GBK" w:eastAsia="方正仿宋_GBK" w:cs="方正仿宋_GBK"/>
          <w:sz w:val="28"/>
          <w:u w:val="single"/>
          <w:lang w:eastAsia="zh-CN"/>
        </w:rPr>
        <w:t>SCZJDL〔2024〕1</w:t>
      </w:r>
      <w:r>
        <w:rPr>
          <w:rFonts w:hint="eastAsia" w:ascii="方正仿宋_GBK" w:hAnsi="方正仿宋_GBK" w:eastAsia="方正仿宋_GBK" w:cs="方正仿宋_GBK"/>
          <w:sz w:val="28"/>
          <w:u w:val="single"/>
          <w:lang w:val="en-US" w:eastAsia="zh-CN"/>
        </w:rPr>
        <w:t>7</w:t>
      </w:r>
      <w:r>
        <w:rPr>
          <w:rFonts w:hint="eastAsia" w:ascii="方正仿宋_GBK" w:hAnsi="方正仿宋_GBK" w:eastAsia="方正仿宋_GBK" w:cs="方正仿宋_GBK"/>
          <w:sz w:val="28"/>
          <w:u w:val="single"/>
          <w:lang w:eastAsia="zh-CN"/>
        </w:rPr>
        <w:t>号</w:t>
      </w:r>
      <w:r>
        <w:rPr>
          <w:rFonts w:hint="eastAsia" w:ascii="方正仿宋_GBK" w:hAnsi="方正仿宋_GBK" w:eastAsia="方正仿宋_GBK" w:cs="方正仿宋_GBK"/>
          <w:sz w:val="28"/>
        </w:rPr>
        <w:t>）的《询价通知书》、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一、合同货物</w:t>
      </w:r>
    </w:p>
    <w:tbl>
      <w:tblPr>
        <w:tblStyle w:val="22"/>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货物品名</w:t>
            </w:r>
          </w:p>
        </w:tc>
        <w:tc>
          <w:tcPr>
            <w:tcW w:w="9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eastAsia="zh-CN"/>
              </w:rPr>
              <w:t>品牌</w:t>
            </w:r>
            <w:r>
              <w:rPr>
                <w:rFonts w:hint="eastAsia" w:ascii="方正仿宋_GBK" w:hAnsi="方正仿宋_GBK" w:eastAsia="方正仿宋_GBK" w:cs="方正仿宋_GBK"/>
                <w:szCs w:val="21"/>
              </w:rPr>
              <w:t>型号</w:t>
            </w:r>
          </w:p>
        </w:tc>
        <w:tc>
          <w:tcPr>
            <w:tcW w:w="750"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6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955"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939"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随机</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交货期</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资金来源（元）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r>
    </w:tbl>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元；本合同执行期间合同总价不变，甲方无须另向乙方支付本合同规定之外的其他任何费用。</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1.乙方须提供全新的货物（含零部件、配件等），表面无划伤、无碰撞痕迹，且权属清楚，不得侵害他人的知识产权。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标准，以及本项目询价通知书的质量要求和技术指标与出厂标准。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3.乙方须在本合同签订之日起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日内送交货物成品样品给甲方确认，在甲方出具样品确认书并封存成品样品外观尺寸后，乙方才能按样生产，并以此样品作为验收样品；</w:t>
      </w:r>
      <w:r>
        <w:rPr>
          <w:rFonts w:hint="eastAsia" w:ascii="方正仿宋_GBK" w:hAnsi="方正仿宋_GBK" w:eastAsia="方正仿宋_GBK" w:cs="方正仿宋_GBK"/>
          <w:color w:val="000000" w:themeColor="text1"/>
          <w:sz w:val="28"/>
          <w:szCs w:val="28"/>
          <w14:textFill>
            <w14:solidFill>
              <w14:schemeClr w14:val="tx1"/>
            </w14:solidFill>
          </w14:textFill>
        </w:rPr>
        <w:t>供应商提供的每批货物上均应有产品质量检验合格标志。</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4.货物制造质量出现问题，乙方应负责三包（包修、包换、包退），费用由乙方负担，甲方有权到乙方生产场地检查货物质量和生产进度。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5.货物到现场后由于甲方保管不当造成的质量问题，乙方亦应负责修理，但费用由甲方负担。</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1.乙方交货期限为合同签订生效后的</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）天内交货到甲方指定地点，随即在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日内全部完成安装调试验收合格交付使用 (如由于采购人的原因造成合同延迟签订或验收的，时间顺延)。交货验收时须提供产品质检部门从同类产品中抽样检查合格的检测报告。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2.验收由甲方组织，乙方配合进行：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货物在乙方通知安装调试完毕后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验收标准：按国家有关规定以及甲方询价通知书的质量要求和技术指标、乙方的投标文件及承诺与本合同约定标准进行验收；甲乙双方如对质量要求和技术指标的约定标准有相互抵触或异议的事项，由甲方在询价通知书及响应文件中按质量要求和技术指标比较优胜的原则确定该项的约定标准进行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日内，甲方无故不进行验收工作并已使用货物的，视同验收合格。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5.如货物经乙方</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次维修仍不能达到合同约定的质量标准，甲方有权退货，并视作乙方不能交付货物且须支付违约赔偿金给甲方，甲方还可依法追究乙方的违约责任。</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6.其他未尽事宜应严格严格按照《财政部关于进一步加强政府采购和履约验收管理的指导意见》（财库〔2016〕205 号）、《巴中市财政局关于进一步加强政府采购项目合同履约验收管理工作的通知》（巴财采〔2021〕21 号）的要求、供应商响应文件进行验收。 </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五、付款方式</w:t>
      </w:r>
    </w:p>
    <w:p>
      <w:pPr>
        <w:spacing w:line="360" w:lineRule="auto"/>
        <w:ind w:firstLine="560" w:firstLineChars="200"/>
        <w:rPr>
          <w:rFonts w:ascii="方正仿宋_GBK" w:hAnsi="方正仿宋_GBK" w:eastAsia="方正仿宋_GBK" w:cs="方正仿宋_GBK"/>
          <w:kern w:val="0"/>
          <w:sz w:val="28"/>
          <w:szCs w:val="28"/>
        </w:rPr>
      </w:pPr>
      <w:r>
        <w:rPr>
          <w:rFonts w:ascii="方正仿宋_GBK" w:hAnsi="微软雅黑" w:eastAsia="方正仿宋_GBK"/>
          <w:color w:val="000000"/>
          <w:sz w:val="28"/>
          <w:szCs w:val="28"/>
        </w:rPr>
        <w:t>签订合同后，业主向成交供应商预付合同总金额的</w:t>
      </w:r>
      <w:r>
        <w:rPr>
          <w:rFonts w:hint="eastAsia" w:ascii="方正仿宋_GBK" w:hAnsi="方正仿宋_GBK" w:eastAsia="方正仿宋_GBK" w:cs="方正仿宋_GBK"/>
          <w:sz w:val="28"/>
          <w:u w:val="single"/>
        </w:rPr>
        <w:t xml:space="preserve">    </w:t>
      </w:r>
      <w:r>
        <w:rPr>
          <w:rFonts w:ascii="方正仿宋_GBK" w:hAnsi="微软雅黑" w:eastAsia="方正仿宋_GBK"/>
          <w:color w:val="000000"/>
          <w:sz w:val="28"/>
          <w:szCs w:val="28"/>
        </w:rPr>
        <w:t>，所有货物经验收合格后，采购人向成交供应商支付余下合同金额的</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kern w:val="0"/>
          <w:sz w:val="28"/>
          <w:szCs w:val="28"/>
        </w:rPr>
        <w:t>。</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六、售后服务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1.产品质量售后：产品使用时，出现质量问题，采购人做好记录并通知供应商，供应商应在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小时内响应，</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小时内到场，</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小时内解决问题。</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（1）甲方无正当理由拒收货物的，甲方应偿付合同总价百分之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（2）甲方逾期支付货款的，除应及时付足货款外，应向乙方偿付欠款总额万分之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天的，乙方有权终止合同；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（3）甲方偿付的违约金不足以弥补乙方损失的，还应按乙方损失尚未弥补的部分，支付赔偿金给乙方。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（1）乙方交付的货物质量不符合合同规定的，乙方应向甲方支付合同总价的百分之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的违约金，并须在合同规定的交货时间内更换合格的货物给甲方，否则，视作乙方不能交付货物而违约，按本条本款下述第“（2）”项规定由乙方偿付违约赔偿金给甲方。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（2）乙方不能交付货物或逾期交付货物而违约的，除应及时交足货物外，应向甲方偿付逾期交货部分货款总额的万分之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天，甲方有权终止合同，乙方则应按合同总价的百分之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的款额向甲方偿付赔偿金，并须全额退还甲方已经付给乙方的货款及其利息。</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天内无条件更换合格的货物，如逾期不能更换合格的货物，甲方有权终止本合同，乙方应另付合同总价的百分之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向甲方支付违约金。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（5）乙方偿付的违约金不足以弥补甲方损失的，还应按甲方损失尚未弥补的部分，支付赔偿金给甲方。</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3.本合同一式四份，自双方签章并经代理机构审核编号后生效。甲方、乙方、政府采购管理部门、采购代理机构各一份。</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spacing w:line="360" w:lineRule="auto"/>
        <w:rPr>
          <w:rFonts w:cs="方正仿宋_GBK"/>
          <w:szCs w:val="28"/>
        </w:rPr>
      </w:pPr>
      <w:r>
        <w:rPr>
          <w:rFonts w:hint="eastAsia" w:ascii="方正仿宋_GBK" w:hAnsi="方正仿宋_GBK" w:eastAsia="方正仿宋_GBK" w:cs="方正仿宋_GBK"/>
          <w:sz w:val="28"/>
          <w:szCs w:val="28"/>
        </w:rPr>
        <w:t xml:space="preserve">签约日期：  年  月  日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签约日期：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188D39F6-AEB3-4376-B109-8EE1104FF9B3}"/>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embedRegular r:id="rId2" w:fontKey="{29B3ADF0-CF01-42CF-AC75-15D9B7190BC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TFhNmU3ZmNiNGUxYjk4YjQyOTRkN2Q1NGE5MWIifQ=="/>
  </w:docVars>
  <w:rsids>
    <w:rsidRoot w:val="00172A27"/>
    <w:rsid w:val="00000F91"/>
    <w:rsid w:val="00037576"/>
    <w:rsid w:val="0005506D"/>
    <w:rsid w:val="0008692D"/>
    <w:rsid w:val="0009541C"/>
    <w:rsid w:val="000A7E4C"/>
    <w:rsid w:val="000E4FF5"/>
    <w:rsid w:val="000F73D3"/>
    <w:rsid w:val="00143976"/>
    <w:rsid w:val="00153BCE"/>
    <w:rsid w:val="00167CE6"/>
    <w:rsid w:val="00172A27"/>
    <w:rsid w:val="001F37CB"/>
    <w:rsid w:val="00206DBB"/>
    <w:rsid w:val="0026214A"/>
    <w:rsid w:val="002726CF"/>
    <w:rsid w:val="00283C96"/>
    <w:rsid w:val="002E08B6"/>
    <w:rsid w:val="0032361A"/>
    <w:rsid w:val="003414E4"/>
    <w:rsid w:val="003552E3"/>
    <w:rsid w:val="0036110E"/>
    <w:rsid w:val="00364E25"/>
    <w:rsid w:val="00366455"/>
    <w:rsid w:val="003703BD"/>
    <w:rsid w:val="00384F52"/>
    <w:rsid w:val="00415BD4"/>
    <w:rsid w:val="00420F71"/>
    <w:rsid w:val="00450F1F"/>
    <w:rsid w:val="004A2BEE"/>
    <w:rsid w:val="004A52F3"/>
    <w:rsid w:val="004B6CB2"/>
    <w:rsid w:val="004E30E9"/>
    <w:rsid w:val="00503C59"/>
    <w:rsid w:val="00557F17"/>
    <w:rsid w:val="0056777F"/>
    <w:rsid w:val="005C3E06"/>
    <w:rsid w:val="005C70E9"/>
    <w:rsid w:val="00644CD9"/>
    <w:rsid w:val="006646F9"/>
    <w:rsid w:val="006827CA"/>
    <w:rsid w:val="00693D1B"/>
    <w:rsid w:val="006A40C1"/>
    <w:rsid w:val="006C22BB"/>
    <w:rsid w:val="006F38C5"/>
    <w:rsid w:val="007066AD"/>
    <w:rsid w:val="00715DF4"/>
    <w:rsid w:val="007300DC"/>
    <w:rsid w:val="00770FA3"/>
    <w:rsid w:val="007833BF"/>
    <w:rsid w:val="00795614"/>
    <w:rsid w:val="00804D29"/>
    <w:rsid w:val="00810441"/>
    <w:rsid w:val="008463FC"/>
    <w:rsid w:val="008734C4"/>
    <w:rsid w:val="00934D40"/>
    <w:rsid w:val="00955F54"/>
    <w:rsid w:val="0095786C"/>
    <w:rsid w:val="00967474"/>
    <w:rsid w:val="00990AC6"/>
    <w:rsid w:val="009D325E"/>
    <w:rsid w:val="009F13E7"/>
    <w:rsid w:val="009F5E0F"/>
    <w:rsid w:val="00A04325"/>
    <w:rsid w:val="00A211E0"/>
    <w:rsid w:val="00A67ABE"/>
    <w:rsid w:val="00A761F0"/>
    <w:rsid w:val="00AA4B45"/>
    <w:rsid w:val="00AF7A8E"/>
    <w:rsid w:val="00B21578"/>
    <w:rsid w:val="00B22761"/>
    <w:rsid w:val="00B31A0C"/>
    <w:rsid w:val="00B3277B"/>
    <w:rsid w:val="00B53540"/>
    <w:rsid w:val="00BE2634"/>
    <w:rsid w:val="00BE2CD7"/>
    <w:rsid w:val="00C037D3"/>
    <w:rsid w:val="00C12D29"/>
    <w:rsid w:val="00C467DF"/>
    <w:rsid w:val="00C62D7B"/>
    <w:rsid w:val="00C63201"/>
    <w:rsid w:val="00CC2322"/>
    <w:rsid w:val="00CD5584"/>
    <w:rsid w:val="00CD5BFC"/>
    <w:rsid w:val="00CF374D"/>
    <w:rsid w:val="00D011AC"/>
    <w:rsid w:val="00D0208E"/>
    <w:rsid w:val="00DA223A"/>
    <w:rsid w:val="00DD3A4D"/>
    <w:rsid w:val="00DE3C37"/>
    <w:rsid w:val="00DF4AE1"/>
    <w:rsid w:val="00DF6DF9"/>
    <w:rsid w:val="00E61771"/>
    <w:rsid w:val="00E65307"/>
    <w:rsid w:val="00EF3516"/>
    <w:rsid w:val="00F266E0"/>
    <w:rsid w:val="00F3624E"/>
    <w:rsid w:val="00F43515"/>
    <w:rsid w:val="00FA640A"/>
    <w:rsid w:val="00FE5A59"/>
    <w:rsid w:val="012F7855"/>
    <w:rsid w:val="016D3AE5"/>
    <w:rsid w:val="02D62D89"/>
    <w:rsid w:val="03861B50"/>
    <w:rsid w:val="045D1075"/>
    <w:rsid w:val="046B4C51"/>
    <w:rsid w:val="04DD5D12"/>
    <w:rsid w:val="04F43F68"/>
    <w:rsid w:val="051B3B9E"/>
    <w:rsid w:val="0526160E"/>
    <w:rsid w:val="05CE3DDC"/>
    <w:rsid w:val="066245DF"/>
    <w:rsid w:val="068A6D20"/>
    <w:rsid w:val="068B552A"/>
    <w:rsid w:val="079601DB"/>
    <w:rsid w:val="07F114E2"/>
    <w:rsid w:val="08FE129F"/>
    <w:rsid w:val="092C5F7A"/>
    <w:rsid w:val="09523172"/>
    <w:rsid w:val="0A9A4C37"/>
    <w:rsid w:val="0B1701D0"/>
    <w:rsid w:val="0B6F3378"/>
    <w:rsid w:val="0C132268"/>
    <w:rsid w:val="0CF47AF2"/>
    <w:rsid w:val="0D7F5D98"/>
    <w:rsid w:val="0D870F11"/>
    <w:rsid w:val="0DA3127A"/>
    <w:rsid w:val="0DD053A3"/>
    <w:rsid w:val="0F1C059B"/>
    <w:rsid w:val="0FE77FD2"/>
    <w:rsid w:val="107B3053"/>
    <w:rsid w:val="110C00AB"/>
    <w:rsid w:val="11134F28"/>
    <w:rsid w:val="119C5E3E"/>
    <w:rsid w:val="121205B6"/>
    <w:rsid w:val="12F11306"/>
    <w:rsid w:val="12FC436D"/>
    <w:rsid w:val="13095F5B"/>
    <w:rsid w:val="136D0DF2"/>
    <w:rsid w:val="13D635A2"/>
    <w:rsid w:val="140E00D7"/>
    <w:rsid w:val="151D7482"/>
    <w:rsid w:val="15386E66"/>
    <w:rsid w:val="15610E6C"/>
    <w:rsid w:val="156F5A43"/>
    <w:rsid w:val="162163A6"/>
    <w:rsid w:val="167A2ABA"/>
    <w:rsid w:val="169D0B26"/>
    <w:rsid w:val="173F626C"/>
    <w:rsid w:val="177E4F12"/>
    <w:rsid w:val="17AF720B"/>
    <w:rsid w:val="17B43302"/>
    <w:rsid w:val="17BE22CA"/>
    <w:rsid w:val="18BD1C8B"/>
    <w:rsid w:val="19626C39"/>
    <w:rsid w:val="19707050"/>
    <w:rsid w:val="19846820"/>
    <w:rsid w:val="19A410F8"/>
    <w:rsid w:val="19FA389C"/>
    <w:rsid w:val="1A3D12D5"/>
    <w:rsid w:val="1A3D1DB9"/>
    <w:rsid w:val="1A4B68D1"/>
    <w:rsid w:val="1AAB3FDF"/>
    <w:rsid w:val="1AEB1C42"/>
    <w:rsid w:val="1B180DD0"/>
    <w:rsid w:val="1B9A7C34"/>
    <w:rsid w:val="1BC10293"/>
    <w:rsid w:val="1BEF4113"/>
    <w:rsid w:val="1BF105C9"/>
    <w:rsid w:val="1C9C271C"/>
    <w:rsid w:val="1CEF1C9A"/>
    <w:rsid w:val="1E0279B1"/>
    <w:rsid w:val="1E6D5441"/>
    <w:rsid w:val="1ED8781E"/>
    <w:rsid w:val="1F631B25"/>
    <w:rsid w:val="1FBF5098"/>
    <w:rsid w:val="20564772"/>
    <w:rsid w:val="21951109"/>
    <w:rsid w:val="22471321"/>
    <w:rsid w:val="233A5A6B"/>
    <w:rsid w:val="24410F93"/>
    <w:rsid w:val="246F40FD"/>
    <w:rsid w:val="248F5AEF"/>
    <w:rsid w:val="24EF7CEA"/>
    <w:rsid w:val="24FC0B0B"/>
    <w:rsid w:val="25E12EF5"/>
    <w:rsid w:val="25E20968"/>
    <w:rsid w:val="278D61B1"/>
    <w:rsid w:val="28670769"/>
    <w:rsid w:val="28E0448E"/>
    <w:rsid w:val="292D0766"/>
    <w:rsid w:val="2A737F06"/>
    <w:rsid w:val="2A7B43AE"/>
    <w:rsid w:val="2BCD24B1"/>
    <w:rsid w:val="2C2053A7"/>
    <w:rsid w:val="2C6F4557"/>
    <w:rsid w:val="2CF66676"/>
    <w:rsid w:val="2CFC6381"/>
    <w:rsid w:val="2D4F5666"/>
    <w:rsid w:val="2D61111D"/>
    <w:rsid w:val="2D617FFF"/>
    <w:rsid w:val="2D687FBF"/>
    <w:rsid w:val="2DD03B68"/>
    <w:rsid w:val="2E6D12FF"/>
    <w:rsid w:val="2EC33BE8"/>
    <w:rsid w:val="2FAC5673"/>
    <w:rsid w:val="30B6379C"/>
    <w:rsid w:val="30E45A6F"/>
    <w:rsid w:val="31312486"/>
    <w:rsid w:val="314E571E"/>
    <w:rsid w:val="316E42C2"/>
    <w:rsid w:val="318339D6"/>
    <w:rsid w:val="31921B57"/>
    <w:rsid w:val="32244DFC"/>
    <w:rsid w:val="32FA17D0"/>
    <w:rsid w:val="33475D6B"/>
    <w:rsid w:val="33591463"/>
    <w:rsid w:val="335E433E"/>
    <w:rsid w:val="338813BB"/>
    <w:rsid w:val="33AF2F9D"/>
    <w:rsid w:val="33F83171"/>
    <w:rsid w:val="343A5C21"/>
    <w:rsid w:val="34935741"/>
    <w:rsid w:val="359D3F45"/>
    <w:rsid w:val="36220C70"/>
    <w:rsid w:val="36950046"/>
    <w:rsid w:val="36E32390"/>
    <w:rsid w:val="37737FEE"/>
    <w:rsid w:val="378E5068"/>
    <w:rsid w:val="37BA58BB"/>
    <w:rsid w:val="3844757A"/>
    <w:rsid w:val="38A12410"/>
    <w:rsid w:val="38B913EA"/>
    <w:rsid w:val="399009B2"/>
    <w:rsid w:val="399A3BF6"/>
    <w:rsid w:val="39DB6221"/>
    <w:rsid w:val="39F51522"/>
    <w:rsid w:val="3A3B68B6"/>
    <w:rsid w:val="3A95314A"/>
    <w:rsid w:val="3AF13C3D"/>
    <w:rsid w:val="3B7965CD"/>
    <w:rsid w:val="3C315BF1"/>
    <w:rsid w:val="3C4C6EF3"/>
    <w:rsid w:val="3CA13BED"/>
    <w:rsid w:val="3D3676D8"/>
    <w:rsid w:val="3D3C762E"/>
    <w:rsid w:val="3D596B10"/>
    <w:rsid w:val="3D5E0CEB"/>
    <w:rsid w:val="3E484760"/>
    <w:rsid w:val="3E8044ED"/>
    <w:rsid w:val="3E877309"/>
    <w:rsid w:val="3FB7125F"/>
    <w:rsid w:val="3FC1012F"/>
    <w:rsid w:val="3FF56653"/>
    <w:rsid w:val="401F7F1F"/>
    <w:rsid w:val="40F46C43"/>
    <w:rsid w:val="411848FF"/>
    <w:rsid w:val="41342993"/>
    <w:rsid w:val="41BD0482"/>
    <w:rsid w:val="41D23E80"/>
    <w:rsid w:val="42470BBB"/>
    <w:rsid w:val="42484FE9"/>
    <w:rsid w:val="42F81943"/>
    <w:rsid w:val="43972F00"/>
    <w:rsid w:val="43AF77C6"/>
    <w:rsid w:val="44B72CCB"/>
    <w:rsid w:val="450A1E65"/>
    <w:rsid w:val="456B1D5E"/>
    <w:rsid w:val="456F68F7"/>
    <w:rsid w:val="45F279A9"/>
    <w:rsid w:val="46030BCD"/>
    <w:rsid w:val="4603126E"/>
    <w:rsid w:val="47743CD8"/>
    <w:rsid w:val="47A218BB"/>
    <w:rsid w:val="481F723A"/>
    <w:rsid w:val="482E1623"/>
    <w:rsid w:val="487F030A"/>
    <w:rsid w:val="48CB0DCD"/>
    <w:rsid w:val="490A4C4E"/>
    <w:rsid w:val="49293FC3"/>
    <w:rsid w:val="492A6869"/>
    <w:rsid w:val="49CD0D54"/>
    <w:rsid w:val="4A580251"/>
    <w:rsid w:val="4A656853"/>
    <w:rsid w:val="4A880170"/>
    <w:rsid w:val="4A9C3808"/>
    <w:rsid w:val="4AE14FD9"/>
    <w:rsid w:val="4B425273"/>
    <w:rsid w:val="4B592814"/>
    <w:rsid w:val="4B6864A1"/>
    <w:rsid w:val="4BF239BB"/>
    <w:rsid w:val="4C576E18"/>
    <w:rsid w:val="4C9269AF"/>
    <w:rsid w:val="4C964C57"/>
    <w:rsid w:val="4CC5453C"/>
    <w:rsid w:val="4D0A0F0D"/>
    <w:rsid w:val="4D73233C"/>
    <w:rsid w:val="4DF36DFD"/>
    <w:rsid w:val="4E1F18D2"/>
    <w:rsid w:val="4EA16178"/>
    <w:rsid w:val="4EE80B08"/>
    <w:rsid w:val="507A5F8E"/>
    <w:rsid w:val="5110327E"/>
    <w:rsid w:val="512D57DB"/>
    <w:rsid w:val="51B004A6"/>
    <w:rsid w:val="533320AD"/>
    <w:rsid w:val="53D73908"/>
    <w:rsid w:val="54EE4488"/>
    <w:rsid w:val="55266F3B"/>
    <w:rsid w:val="553E0876"/>
    <w:rsid w:val="559B4463"/>
    <w:rsid w:val="55CE6CAA"/>
    <w:rsid w:val="55E510AC"/>
    <w:rsid w:val="56442BBB"/>
    <w:rsid w:val="56AB19D2"/>
    <w:rsid w:val="572D1669"/>
    <w:rsid w:val="574B347F"/>
    <w:rsid w:val="57A04676"/>
    <w:rsid w:val="57BA4B5E"/>
    <w:rsid w:val="57C2639A"/>
    <w:rsid w:val="57D34819"/>
    <w:rsid w:val="5825522E"/>
    <w:rsid w:val="592D3CE7"/>
    <w:rsid w:val="5BF76D7E"/>
    <w:rsid w:val="5C157045"/>
    <w:rsid w:val="5C52370C"/>
    <w:rsid w:val="5CDD096B"/>
    <w:rsid w:val="5DAC3328"/>
    <w:rsid w:val="5E5E2B95"/>
    <w:rsid w:val="5EE428ED"/>
    <w:rsid w:val="5F9F09A2"/>
    <w:rsid w:val="60067EFC"/>
    <w:rsid w:val="601E51C7"/>
    <w:rsid w:val="60C254DF"/>
    <w:rsid w:val="613C20BE"/>
    <w:rsid w:val="61751634"/>
    <w:rsid w:val="61D32431"/>
    <w:rsid w:val="61E26B74"/>
    <w:rsid w:val="61F75FB6"/>
    <w:rsid w:val="6247210C"/>
    <w:rsid w:val="62917AA2"/>
    <w:rsid w:val="62DE4402"/>
    <w:rsid w:val="62E81783"/>
    <w:rsid w:val="62EC076F"/>
    <w:rsid w:val="6417097E"/>
    <w:rsid w:val="64801FB8"/>
    <w:rsid w:val="64C0359C"/>
    <w:rsid w:val="654A5C21"/>
    <w:rsid w:val="65553C89"/>
    <w:rsid w:val="65FF07B9"/>
    <w:rsid w:val="661C0C7C"/>
    <w:rsid w:val="664F0CB2"/>
    <w:rsid w:val="68F25348"/>
    <w:rsid w:val="694F7A47"/>
    <w:rsid w:val="69E93B36"/>
    <w:rsid w:val="6A4F3D78"/>
    <w:rsid w:val="6A536C94"/>
    <w:rsid w:val="6A59125F"/>
    <w:rsid w:val="6AB22299"/>
    <w:rsid w:val="6AFA5111"/>
    <w:rsid w:val="6B4A1C7B"/>
    <w:rsid w:val="6BF449CD"/>
    <w:rsid w:val="6C045510"/>
    <w:rsid w:val="6C134AAA"/>
    <w:rsid w:val="6C282A08"/>
    <w:rsid w:val="6C7E24CF"/>
    <w:rsid w:val="6C960E8E"/>
    <w:rsid w:val="6D4D7655"/>
    <w:rsid w:val="6F762728"/>
    <w:rsid w:val="70375D6A"/>
    <w:rsid w:val="7045438D"/>
    <w:rsid w:val="706F1065"/>
    <w:rsid w:val="712A52FE"/>
    <w:rsid w:val="716F055D"/>
    <w:rsid w:val="7197506A"/>
    <w:rsid w:val="71B2536F"/>
    <w:rsid w:val="738108E5"/>
    <w:rsid w:val="73A32EF4"/>
    <w:rsid w:val="74046656"/>
    <w:rsid w:val="74675424"/>
    <w:rsid w:val="74886234"/>
    <w:rsid w:val="75AE4E70"/>
    <w:rsid w:val="765E5E9E"/>
    <w:rsid w:val="78120D62"/>
    <w:rsid w:val="78927AFF"/>
    <w:rsid w:val="78F07D11"/>
    <w:rsid w:val="793F7DED"/>
    <w:rsid w:val="794F5518"/>
    <w:rsid w:val="79517126"/>
    <w:rsid w:val="795E03AD"/>
    <w:rsid w:val="79CA0505"/>
    <w:rsid w:val="79F37797"/>
    <w:rsid w:val="7A6D41AF"/>
    <w:rsid w:val="7B533824"/>
    <w:rsid w:val="7B787792"/>
    <w:rsid w:val="7CA52CD0"/>
    <w:rsid w:val="7CC37FA4"/>
    <w:rsid w:val="7DA404B6"/>
    <w:rsid w:val="7DDD373D"/>
    <w:rsid w:val="7E3478FA"/>
    <w:rsid w:val="7E6D33A0"/>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outlineLvl w:val="0"/>
    </w:pPr>
    <w:rPr>
      <w:rFonts w:eastAsia="方正仿宋_GBK" w:cs="方正仿宋_GBK"/>
      <w:b/>
      <w:kern w:val="44"/>
      <w:sz w:val="32"/>
      <w:szCs w:val="32"/>
    </w:rPr>
  </w:style>
  <w:style w:type="paragraph" w:styleId="3">
    <w:name w:val="heading 2"/>
    <w:basedOn w:val="1"/>
    <w:next w:val="1"/>
    <w:link w:val="27"/>
    <w:autoRedefine/>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4">
    <w:name w:val="heading 3"/>
    <w:basedOn w:val="1"/>
    <w:next w:val="1"/>
    <w:link w:val="41"/>
    <w:autoRedefine/>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style>
  <w:style w:type="paragraph" w:styleId="6">
    <w:name w:val="Document Map"/>
    <w:basedOn w:val="1"/>
    <w:link w:val="33"/>
    <w:autoRedefine/>
    <w:unhideWhenUsed/>
    <w:qFormat/>
    <w:uiPriority w:val="99"/>
    <w:rPr>
      <w:rFonts w:ascii="宋体" w:eastAsia="宋体"/>
      <w:sz w:val="18"/>
      <w:szCs w:val="18"/>
    </w:rPr>
  </w:style>
  <w:style w:type="paragraph" w:styleId="7">
    <w:name w:val="Body Text 3"/>
    <w:basedOn w:val="1"/>
    <w:autoRedefine/>
    <w:qFormat/>
    <w:uiPriority w:val="0"/>
    <w:pPr>
      <w:widowControl/>
      <w:jc w:val="center"/>
    </w:pPr>
    <w:rPr>
      <w:sz w:val="10"/>
      <w:szCs w:val="10"/>
    </w:rPr>
  </w:style>
  <w:style w:type="paragraph" w:styleId="8">
    <w:name w:val="Body Text"/>
    <w:basedOn w:val="1"/>
    <w:next w:val="1"/>
    <w:link w:val="40"/>
    <w:autoRedefine/>
    <w:qFormat/>
    <w:uiPriority w:val="0"/>
    <w:pPr>
      <w:spacing w:after="120"/>
    </w:pPr>
    <w:rPr>
      <w:rFonts w:ascii="Times New Roman" w:hAnsi="Times New Roman" w:eastAsia="宋体" w:cs="Times New Roman"/>
      <w:szCs w:val="24"/>
    </w:rPr>
  </w:style>
  <w:style w:type="paragraph" w:styleId="9">
    <w:name w:val="toc 5"/>
    <w:basedOn w:val="1"/>
    <w:next w:val="1"/>
    <w:autoRedefine/>
    <w:unhideWhenUsed/>
    <w:qFormat/>
    <w:uiPriority w:val="39"/>
    <w:pPr>
      <w:ind w:left="1680" w:leftChars="800"/>
    </w:pPr>
  </w:style>
  <w:style w:type="paragraph" w:styleId="10">
    <w:name w:val="toc 3"/>
    <w:basedOn w:val="1"/>
    <w:next w:val="1"/>
    <w:autoRedefine/>
    <w:unhideWhenUsed/>
    <w:qFormat/>
    <w:uiPriority w:val="39"/>
    <w:pPr>
      <w:ind w:left="840" w:leftChars="400"/>
    </w:pPr>
  </w:style>
  <w:style w:type="paragraph" w:styleId="11">
    <w:name w:val="toc 8"/>
    <w:basedOn w:val="1"/>
    <w:next w:val="1"/>
    <w:autoRedefine/>
    <w:unhideWhenUsed/>
    <w:qFormat/>
    <w:uiPriority w:val="39"/>
    <w:pPr>
      <w:ind w:left="2940" w:leftChars="1400"/>
    </w:pPr>
  </w:style>
  <w:style w:type="paragraph" w:styleId="12">
    <w:name w:val="Balloon Text"/>
    <w:basedOn w:val="1"/>
    <w:link w:val="32"/>
    <w:autoRedefine/>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4"/>
    <w:basedOn w:val="1"/>
    <w:next w:val="1"/>
    <w:autoRedefine/>
    <w:unhideWhenUsed/>
    <w:qFormat/>
    <w:uiPriority w:val="39"/>
    <w:pPr>
      <w:ind w:left="1260" w:leftChars="600"/>
    </w:pPr>
  </w:style>
  <w:style w:type="paragraph" w:styleId="17">
    <w:name w:val="Subtitle"/>
    <w:basedOn w:val="1"/>
    <w:next w:val="1"/>
    <w:autoRedefine/>
    <w:qFormat/>
    <w:uiPriority w:val="0"/>
    <w:rPr>
      <w:sz w:val="28"/>
    </w:rPr>
  </w:style>
  <w:style w:type="paragraph" w:styleId="18">
    <w:name w:val="toc 6"/>
    <w:basedOn w:val="1"/>
    <w:next w:val="1"/>
    <w:autoRedefine/>
    <w:unhideWhenUsed/>
    <w:qFormat/>
    <w:uiPriority w:val="39"/>
    <w:pPr>
      <w:ind w:left="2100" w:leftChars="1000"/>
    </w:pPr>
  </w:style>
  <w:style w:type="paragraph" w:styleId="19">
    <w:name w:val="toc 2"/>
    <w:basedOn w:val="1"/>
    <w:next w:val="1"/>
    <w:autoRedefine/>
    <w:unhideWhenUsed/>
    <w:qFormat/>
    <w:uiPriority w:val="39"/>
    <w:pPr>
      <w:ind w:left="420" w:leftChars="200"/>
    </w:pPr>
  </w:style>
  <w:style w:type="paragraph" w:styleId="20">
    <w:name w:val="toc 9"/>
    <w:basedOn w:val="1"/>
    <w:next w:val="1"/>
    <w:autoRedefine/>
    <w:unhideWhenUsed/>
    <w:qFormat/>
    <w:uiPriority w:val="39"/>
    <w:pPr>
      <w:ind w:left="3360" w:leftChars="1600"/>
    </w:p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6">
    <w:name w:val="Heading2"/>
    <w:basedOn w:val="1"/>
    <w:next w:val="1"/>
    <w:autoRedefine/>
    <w:semiHidden/>
    <w:qFormat/>
    <w:uiPriority w:val="0"/>
    <w:pPr>
      <w:keepNext/>
      <w:keepLines/>
      <w:spacing w:before="260" w:after="260" w:line="416" w:lineRule="auto"/>
    </w:pPr>
    <w:rPr>
      <w:rFonts w:ascii="Cambria" w:hAnsi="Cambria" w:cs="Times New Roman"/>
      <w:b/>
      <w:bCs/>
      <w:sz w:val="32"/>
      <w:szCs w:val="32"/>
    </w:rPr>
  </w:style>
  <w:style w:type="character" w:customStyle="1" w:styleId="27">
    <w:name w:val="标题 2 字符"/>
    <w:basedOn w:val="24"/>
    <w:link w:val="3"/>
    <w:autoRedefine/>
    <w:qFormat/>
    <w:uiPriority w:val="0"/>
    <w:rPr>
      <w:rFonts w:ascii="方正仿宋_GBK" w:hAnsi="方正仿宋_GBK" w:eastAsia="方正仿宋_GBK" w:cs="方正仿宋_GBK"/>
      <w:b/>
      <w:bCs/>
      <w:sz w:val="32"/>
      <w:szCs w:val="32"/>
    </w:rPr>
  </w:style>
  <w:style w:type="character" w:customStyle="1" w:styleId="28">
    <w:name w:val="正文文本 字符"/>
    <w:basedOn w:val="24"/>
    <w:autoRedefine/>
    <w:qFormat/>
    <w:uiPriority w:val="0"/>
    <w:rPr>
      <w:rFonts w:ascii="Times New Roman" w:hAnsi="Times New Roman" w:eastAsia="宋体" w:cs="Times New Roman"/>
      <w:szCs w:val="24"/>
    </w:rPr>
  </w:style>
  <w:style w:type="character" w:customStyle="1" w:styleId="29">
    <w:name w:val="页脚 字符"/>
    <w:basedOn w:val="24"/>
    <w:link w:val="13"/>
    <w:autoRedefine/>
    <w:qFormat/>
    <w:uiPriority w:val="99"/>
    <w:rPr>
      <w:sz w:val="18"/>
      <w:szCs w:val="18"/>
    </w:rPr>
  </w:style>
  <w:style w:type="paragraph" w:customStyle="1" w:styleId="30">
    <w:name w:val="正文首行缩进两字符"/>
    <w:basedOn w:val="1"/>
    <w:autoRedefine/>
    <w:qFormat/>
    <w:uiPriority w:val="0"/>
    <w:pPr>
      <w:spacing w:line="360" w:lineRule="auto"/>
      <w:ind w:firstLine="200" w:firstLineChars="200"/>
    </w:pPr>
    <w:rPr>
      <w:rFonts w:ascii="Times New Roman" w:hAnsi="Times New Roman" w:eastAsia="宋体" w:cs="Times New Roman"/>
      <w:szCs w:val="24"/>
    </w:rPr>
  </w:style>
  <w:style w:type="character" w:customStyle="1" w:styleId="31">
    <w:name w:val="页眉 字符"/>
    <w:basedOn w:val="24"/>
    <w:link w:val="14"/>
    <w:autoRedefine/>
    <w:semiHidden/>
    <w:qFormat/>
    <w:uiPriority w:val="99"/>
    <w:rPr>
      <w:kern w:val="2"/>
      <w:sz w:val="18"/>
      <w:szCs w:val="18"/>
    </w:rPr>
  </w:style>
  <w:style w:type="character" w:customStyle="1" w:styleId="32">
    <w:name w:val="批注框文本 字符"/>
    <w:basedOn w:val="24"/>
    <w:link w:val="12"/>
    <w:autoRedefine/>
    <w:semiHidden/>
    <w:qFormat/>
    <w:uiPriority w:val="99"/>
    <w:rPr>
      <w:kern w:val="2"/>
      <w:sz w:val="18"/>
      <w:szCs w:val="18"/>
    </w:rPr>
  </w:style>
  <w:style w:type="character" w:customStyle="1" w:styleId="33">
    <w:name w:val="文档结构图 字符"/>
    <w:basedOn w:val="24"/>
    <w:link w:val="6"/>
    <w:autoRedefine/>
    <w:semiHidden/>
    <w:qFormat/>
    <w:uiPriority w:val="99"/>
    <w:rPr>
      <w:rFonts w:ascii="宋体" w:eastAsia="宋体"/>
      <w:kern w:val="2"/>
      <w:sz w:val="18"/>
      <w:szCs w:val="18"/>
    </w:rPr>
  </w:style>
  <w:style w:type="character" w:customStyle="1" w:styleId="34">
    <w:name w:val="font61"/>
    <w:basedOn w:val="24"/>
    <w:autoRedefine/>
    <w:qFormat/>
    <w:uiPriority w:val="0"/>
    <w:rPr>
      <w:rFonts w:hint="eastAsia" w:ascii="宋体" w:hAnsi="宋体" w:eastAsia="宋体" w:cs="宋体"/>
      <w:color w:val="000000"/>
      <w:sz w:val="24"/>
      <w:szCs w:val="24"/>
      <w:u w:val="none"/>
    </w:rPr>
  </w:style>
  <w:style w:type="character" w:customStyle="1" w:styleId="35">
    <w:name w:val="font31"/>
    <w:basedOn w:val="24"/>
    <w:autoRedefine/>
    <w:qFormat/>
    <w:uiPriority w:val="0"/>
    <w:rPr>
      <w:rFonts w:hint="eastAsia" w:ascii="Microsoft JhengHei" w:hAnsi="Microsoft JhengHei" w:eastAsia="Microsoft JhengHei" w:cs="Microsoft JhengHei"/>
      <w:color w:val="000000"/>
      <w:sz w:val="24"/>
      <w:szCs w:val="24"/>
      <w:u w:val="none"/>
    </w:rPr>
  </w:style>
  <w:style w:type="paragraph" w:customStyle="1" w:styleId="36">
    <w:name w:val="Other|1"/>
    <w:basedOn w:val="1"/>
    <w:autoRedefine/>
    <w:qFormat/>
    <w:uiPriority w:val="0"/>
    <w:pPr>
      <w:spacing w:line="394" w:lineRule="auto"/>
      <w:ind w:firstLine="400"/>
    </w:pPr>
    <w:rPr>
      <w:rFonts w:ascii="宋体" w:hAnsi="宋体" w:eastAsia="宋体" w:cs="宋体"/>
      <w:sz w:val="30"/>
      <w:szCs w:val="30"/>
      <w:lang w:val="zh-TW" w:eastAsia="zh-TW" w:bidi="zh-TW"/>
    </w:rPr>
  </w:style>
  <w:style w:type="paragraph" w:customStyle="1" w:styleId="37">
    <w:name w:val="Body text|1"/>
    <w:basedOn w:val="1"/>
    <w:autoRedefine/>
    <w:qFormat/>
    <w:uiPriority w:val="0"/>
    <w:pPr>
      <w:spacing w:line="394" w:lineRule="auto"/>
      <w:ind w:firstLine="400"/>
    </w:pPr>
    <w:rPr>
      <w:rFonts w:ascii="宋体" w:hAnsi="宋体" w:eastAsia="宋体" w:cs="宋体"/>
      <w:sz w:val="30"/>
      <w:szCs w:val="30"/>
      <w:lang w:val="zh-TW" w:eastAsia="zh-TW" w:bidi="zh-TW"/>
    </w:rPr>
  </w:style>
  <w:style w:type="character" w:customStyle="1" w:styleId="38">
    <w:name w:val="font01"/>
    <w:basedOn w:val="24"/>
    <w:autoRedefine/>
    <w:qFormat/>
    <w:uiPriority w:val="0"/>
    <w:rPr>
      <w:rFonts w:hint="eastAsia" w:ascii="宋体" w:hAnsi="宋体" w:eastAsia="宋体" w:cs="宋体"/>
      <w:color w:val="000000"/>
      <w:sz w:val="18"/>
      <w:szCs w:val="18"/>
      <w:u w:val="none"/>
    </w:rPr>
  </w:style>
  <w:style w:type="paragraph" w:customStyle="1" w:styleId="39">
    <w:name w:val="列出段落1"/>
    <w:basedOn w:val="1"/>
    <w:autoRedefine/>
    <w:qFormat/>
    <w:uiPriority w:val="1"/>
    <w:pPr>
      <w:spacing w:before="4"/>
      <w:ind w:left="440" w:firstLine="559"/>
    </w:pPr>
    <w:rPr>
      <w:rFonts w:ascii="方正仿宋_GBK" w:hAnsi="方正仿宋_GBK" w:eastAsia="方正仿宋_GBK" w:cs="方正仿宋_GBK"/>
      <w:lang w:val="zh-CN" w:bidi="zh-CN"/>
    </w:rPr>
  </w:style>
  <w:style w:type="character" w:customStyle="1" w:styleId="40">
    <w:name w:val="正文文本 字符1"/>
    <w:basedOn w:val="24"/>
    <w:link w:val="8"/>
    <w:autoRedefine/>
    <w:qFormat/>
    <w:uiPriority w:val="0"/>
    <w:rPr>
      <w:rFonts w:hint="eastAsia" w:ascii="方正仿宋_GBK" w:hAnsi="方正仿宋_GBK" w:eastAsia="方正仿宋_GBK" w:cs="方正仿宋_GBK"/>
      <w:kern w:val="2"/>
      <w:sz w:val="28"/>
      <w:szCs w:val="22"/>
    </w:rPr>
  </w:style>
  <w:style w:type="character" w:customStyle="1" w:styleId="41">
    <w:name w:val="标题 3 字符"/>
    <w:basedOn w:val="24"/>
    <w:link w:val="4"/>
    <w:autoRedefine/>
    <w:qFormat/>
    <w:uiPriority w:val="0"/>
    <w:rPr>
      <w:rFonts w:hint="eastAsia" w:ascii="方正仿宋_GBK" w:hAnsi="方正仿宋_GBK" w:eastAsia="方正仿宋_GBK" w:cs="方正仿宋_GBK"/>
      <w:b/>
      <w:bCs/>
      <w:sz w:val="32"/>
      <w:szCs w:val="32"/>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styleId="43">
    <w:name w:val="List Paragraph"/>
    <w:basedOn w:val="1"/>
    <w:autoRedefine/>
    <w:unhideWhenUsed/>
    <w:qFormat/>
    <w:uiPriority w:val="99"/>
    <w:pPr>
      <w:ind w:firstLine="420" w:firstLineChars="200"/>
    </w:pPr>
  </w:style>
  <w:style w:type="paragraph" w:customStyle="1" w:styleId="44">
    <w:name w:val="Default"/>
    <w:autoRedefine/>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 w:type="paragraph" w:customStyle="1" w:styleId="45">
    <w:name w:val="Normal_1_0"/>
    <w:autoRedefine/>
    <w:qFormat/>
    <w:uiPriority w:val="0"/>
    <w:rPr>
      <w:rFonts w:ascii="宋体" w:hAnsi="宋体" w:eastAsia="宋体" w:cs="Times New Roman"/>
      <w:sz w:val="32"/>
      <w:szCs w:val="24"/>
      <w:lang w:val="en-US" w:eastAsia="zh-CN" w:bidi="ar-SA"/>
    </w:rPr>
  </w:style>
  <w:style w:type="character" w:customStyle="1" w:styleId="46">
    <w:name w:val="font11"/>
    <w:basedOn w:val="24"/>
    <w:autoRedefine/>
    <w:qFormat/>
    <w:uiPriority w:val="0"/>
    <w:rPr>
      <w:rFonts w:hint="eastAsia" w:ascii="方正仿宋_GBK" w:hAnsi="方正仿宋_GBK" w:eastAsia="方正仿宋_GBK" w:cs="方正仿宋_GBK"/>
      <w:color w:val="000000"/>
      <w:sz w:val="24"/>
      <w:szCs w:val="24"/>
      <w:u w:val="none"/>
    </w:rPr>
  </w:style>
  <w:style w:type="character" w:customStyle="1" w:styleId="47">
    <w:name w:val="font71"/>
    <w:basedOn w:val="24"/>
    <w:autoRedefine/>
    <w:qFormat/>
    <w:uiPriority w:val="0"/>
    <w:rPr>
      <w:rFonts w:hint="eastAsia" w:ascii="宋体" w:hAnsi="宋体" w:eastAsia="宋体" w:cs="宋体"/>
      <w:color w:val="000000"/>
      <w:sz w:val="24"/>
      <w:szCs w:val="24"/>
      <w:u w:val="none"/>
    </w:rPr>
  </w:style>
  <w:style w:type="character" w:customStyle="1" w:styleId="48">
    <w:name w:val="font91"/>
    <w:basedOn w:val="24"/>
    <w:autoRedefine/>
    <w:qFormat/>
    <w:uiPriority w:val="0"/>
    <w:rPr>
      <w:rFonts w:hint="eastAsia" w:ascii="宋体" w:hAnsi="宋体" w:eastAsia="宋体" w:cs="宋体"/>
      <w:color w:val="000000"/>
      <w:sz w:val="22"/>
      <w:szCs w:val="22"/>
      <w:u w:val="none"/>
    </w:rPr>
  </w:style>
  <w:style w:type="character" w:customStyle="1" w:styleId="49">
    <w:name w:val="font81"/>
    <w:basedOn w:val="24"/>
    <w:autoRedefine/>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35</Pages>
  <Words>15022</Words>
  <Characters>16034</Characters>
  <Lines>143</Lines>
  <Paragraphs>40</Paragraphs>
  <TotalTime>30</TotalTime>
  <ScaleCrop>false</ScaleCrop>
  <LinksUpToDate>false</LinksUpToDate>
  <CharactersWithSpaces>17387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祁十七</cp:lastModifiedBy>
  <cp:lastPrinted>2024-04-19T05:21:00Z</cp:lastPrinted>
  <dcterms:modified xsi:type="dcterms:W3CDTF">2024-04-22T02:10:06Z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704894929_btnclosed</vt:lpwstr>
  </property>
  <property fmtid="{D5CDD505-2E9C-101B-9397-08002B2CF9AE}" pid="4" name="ICV">
    <vt:lpwstr>0BE46FF178D1440E92513ACC2E270D71_13</vt:lpwstr>
  </property>
</Properties>
</file>